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5796" w14:textId="77777777" w:rsidR="003C194F" w:rsidRPr="00B762F5" w:rsidRDefault="003C194F" w:rsidP="003C194F">
      <w:pPr>
        <w:rPr>
          <w:sz w:val="16"/>
          <w:szCs w:val="16"/>
        </w:rPr>
      </w:pPr>
    </w:p>
    <w:p w14:paraId="20BCEBA9" w14:textId="77777777" w:rsidR="002740BE" w:rsidRPr="00B762F5" w:rsidRDefault="002740BE" w:rsidP="003C194F">
      <w:pPr>
        <w:rPr>
          <w:sz w:val="16"/>
          <w:szCs w:val="16"/>
        </w:rPr>
      </w:pPr>
    </w:p>
    <w:p w14:paraId="6E16D0C9" w14:textId="77777777" w:rsidR="00521911" w:rsidRDefault="00984B70" w:rsidP="00571002">
      <w:pPr>
        <w:outlineLvl w:val="0"/>
        <w:rPr>
          <w:rFonts w:ascii="Arial" w:hAnsi="Arial"/>
          <w:b/>
          <w:sz w:val="66"/>
        </w:rPr>
      </w:pPr>
      <w:r>
        <w:rPr>
          <w:rFonts w:ascii="Arial" w:hAnsi="Arial"/>
          <w:b/>
          <w:sz w:val="66"/>
        </w:rPr>
        <w:t>Model</w:t>
      </w:r>
      <w:r w:rsidR="00571002">
        <w:rPr>
          <w:rFonts w:ascii="Arial" w:hAnsi="Arial"/>
          <w:b/>
          <w:sz w:val="66"/>
        </w:rPr>
        <w:t xml:space="preserve"> </w:t>
      </w:r>
      <w:r w:rsidR="00521911">
        <w:rPr>
          <w:rFonts w:ascii="Arial" w:hAnsi="Arial"/>
          <w:b/>
          <w:sz w:val="66"/>
        </w:rPr>
        <w:t xml:space="preserve">Grant of </w:t>
      </w:r>
    </w:p>
    <w:p w14:paraId="0AA987E4" w14:textId="7C549837" w:rsidR="003C194F" w:rsidRPr="00F2131E" w:rsidRDefault="00521911" w:rsidP="00571002">
      <w:pPr>
        <w:outlineLvl w:val="0"/>
        <w:rPr>
          <w:rFonts w:ascii="Arial" w:hAnsi="Arial"/>
          <w:b/>
          <w:sz w:val="66"/>
        </w:rPr>
      </w:pPr>
      <w:r>
        <w:rPr>
          <w:rFonts w:ascii="Arial" w:hAnsi="Arial"/>
          <w:b/>
          <w:sz w:val="66"/>
        </w:rPr>
        <w:t>Fishing &amp; Boating Access Easemen</w:t>
      </w:r>
      <w:bookmarkStart w:id="0" w:name="_GoBack"/>
      <w:bookmarkEnd w:id="0"/>
      <w:r>
        <w:rPr>
          <w:rFonts w:ascii="Arial" w:hAnsi="Arial"/>
          <w:b/>
          <w:sz w:val="66"/>
        </w:rPr>
        <w:t>t</w:t>
      </w:r>
    </w:p>
    <w:p w14:paraId="24CEF2F9" w14:textId="77777777" w:rsidR="003C194F" w:rsidRPr="00F2131E" w:rsidRDefault="003C194F" w:rsidP="003C194F">
      <w:pPr>
        <w:rPr>
          <w:rFonts w:ascii="Arial" w:hAnsi="Arial"/>
        </w:rPr>
      </w:pPr>
    </w:p>
    <w:p w14:paraId="324BF653" w14:textId="5484CDF7" w:rsidR="003C194F" w:rsidRPr="00156684" w:rsidRDefault="00156684" w:rsidP="00914705">
      <w:pPr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legal instrument for establishing public access to waterways for fishing, boating or other recreational and educational uses</w:t>
      </w:r>
    </w:p>
    <w:p w14:paraId="2735AD03" w14:textId="77777777" w:rsidR="003C194F" w:rsidRPr="00E5578C" w:rsidRDefault="003C194F" w:rsidP="003C194F">
      <w:pPr>
        <w:rPr>
          <w:rFonts w:ascii="Arial" w:hAnsi="Arial"/>
          <w:sz w:val="32"/>
        </w:rPr>
      </w:pPr>
    </w:p>
    <w:p w14:paraId="54607715" w14:textId="77777777" w:rsidR="00521911" w:rsidRDefault="00521911" w:rsidP="00914705">
      <w:pPr>
        <w:pStyle w:val="Leadin"/>
        <w:outlineLvl w:val="0"/>
      </w:pPr>
    </w:p>
    <w:p w14:paraId="64EBAFFA" w14:textId="77777777" w:rsidR="00277D04" w:rsidRPr="00BA4FB6" w:rsidRDefault="00277D04" w:rsidP="00914705">
      <w:pPr>
        <w:pStyle w:val="Leadin"/>
        <w:outlineLvl w:val="0"/>
      </w:pPr>
      <w:r w:rsidRPr="00BA4FB6">
        <w:t xml:space="preserve">Prepared by the </w:t>
      </w:r>
    </w:p>
    <w:p w14:paraId="40CAF126" w14:textId="77777777" w:rsidR="003C194F" w:rsidRPr="0004395E" w:rsidRDefault="003C194F" w:rsidP="00914705">
      <w:pPr>
        <w:outlineLvl w:val="0"/>
        <w:rPr>
          <w:rFonts w:ascii="Arial" w:hAnsi="Arial"/>
          <w:sz w:val="28"/>
        </w:rPr>
      </w:pPr>
      <w:r w:rsidRPr="0004395E">
        <w:rPr>
          <w:rFonts w:ascii="Arial" w:hAnsi="Arial"/>
          <w:sz w:val="28"/>
        </w:rPr>
        <w:t>Pennsylvania Land Trust Association</w:t>
      </w:r>
    </w:p>
    <w:p w14:paraId="449204CA" w14:textId="77777777" w:rsidR="003C194F" w:rsidRPr="00F2131E" w:rsidRDefault="003C194F" w:rsidP="003C194F">
      <w:pPr>
        <w:rPr>
          <w:rFonts w:ascii="Arial" w:hAnsi="Arial"/>
          <w:sz w:val="36"/>
        </w:rPr>
      </w:pPr>
    </w:p>
    <w:p w14:paraId="30CE85E3" w14:textId="77777777" w:rsidR="00277D04" w:rsidRPr="00F2131E" w:rsidRDefault="00277D04" w:rsidP="00277D04">
      <w:pPr>
        <w:pStyle w:val="Leadin"/>
      </w:pPr>
      <w:r>
        <w:rPr>
          <w:i w:val="0"/>
          <w:noProof/>
        </w:rPr>
        <w:drawing>
          <wp:anchor distT="0" distB="0" distL="114300" distR="114300" simplePos="0" relativeHeight="251662336" behindDoc="0" locked="0" layoutInCell="1" allowOverlap="1" wp14:anchorId="3A9948B5" wp14:editId="258718D4">
            <wp:simplePos x="0" y="0"/>
            <wp:positionH relativeFrom="column">
              <wp:posOffset>2108835</wp:posOffset>
            </wp:positionH>
            <wp:positionV relativeFrom="paragraph">
              <wp:posOffset>29210</wp:posOffset>
            </wp:positionV>
            <wp:extent cx="1714500" cy="583565"/>
            <wp:effectExtent l="25400" t="0" r="0" b="0"/>
            <wp:wrapNone/>
            <wp:docPr id="1" name="Picture 2" descr="WP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F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F2131E">
        <w:t>with</w:t>
      </w:r>
      <w:proofErr w:type="gramEnd"/>
      <w:r w:rsidRPr="00F2131E">
        <w:t xml:space="preserve"> support from the </w:t>
      </w:r>
    </w:p>
    <w:p w14:paraId="7DF31A65" w14:textId="77777777" w:rsidR="003C194F" w:rsidRPr="00F2131E" w:rsidRDefault="003C194F" w:rsidP="003C194F">
      <w:pPr>
        <w:rPr>
          <w:rFonts w:ascii="Arial" w:hAnsi="Arial"/>
          <w:sz w:val="12"/>
        </w:rPr>
      </w:pPr>
    </w:p>
    <w:p w14:paraId="72489916" w14:textId="77777777" w:rsidR="003C194F" w:rsidRPr="00435C81" w:rsidRDefault="003C194F" w:rsidP="00914705">
      <w:pPr>
        <w:outlineLvl w:val="0"/>
        <w:rPr>
          <w:rFonts w:ascii="Arial" w:hAnsi="Arial"/>
          <w:sz w:val="28"/>
        </w:rPr>
      </w:pPr>
      <w:r w:rsidRPr="00435C81">
        <w:rPr>
          <w:rFonts w:ascii="Arial" w:hAnsi="Arial"/>
          <w:sz w:val="28"/>
        </w:rPr>
        <w:t>William Penn Foundation</w:t>
      </w:r>
    </w:p>
    <w:p w14:paraId="6625DFB2" w14:textId="77777777" w:rsidR="003C194F" w:rsidRPr="00F2131E" w:rsidRDefault="003C194F" w:rsidP="003C194F">
      <w:pPr>
        <w:rPr>
          <w:rFonts w:ascii="Arial" w:hAnsi="Arial"/>
          <w:sz w:val="12"/>
        </w:rPr>
      </w:pPr>
    </w:p>
    <w:p w14:paraId="56038F7F" w14:textId="77777777" w:rsidR="0070362B" w:rsidRDefault="0070362B" w:rsidP="00277D04">
      <w:pPr>
        <w:pStyle w:val="Leadin"/>
      </w:pPr>
    </w:p>
    <w:p w14:paraId="61A4E130" w14:textId="77777777" w:rsidR="00277D04" w:rsidRPr="00F2131E" w:rsidRDefault="00277D04" w:rsidP="00277D04">
      <w:pPr>
        <w:pStyle w:val="Leadin"/>
      </w:pPr>
      <w:proofErr w:type="gramStart"/>
      <w:r w:rsidRPr="00F2131E">
        <w:t>and</w:t>
      </w:r>
      <w:proofErr w:type="gramEnd"/>
      <w:r w:rsidRPr="00F2131E">
        <w:t xml:space="preserve"> the</w:t>
      </w:r>
      <w:r w:rsidR="0070362B">
        <w:t xml:space="preserve"> </w:t>
      </w:r>
      <w:r w:rsidR="0070362B" w:rsidRPr="0070362B">
        <w:t>Growing Greener programs</w:t>
      </w:r>
      <w:r w:rsidR="0070362B">
        <w:t xml:space="preserve"> of the</w:t>
      </w:r>
    </w:p>
    <w:p w14:paraId="0D5FD76A" w14:textId="77777777" w:rsidR="00571002" w:rsidRDefault="00571002" w:rsidP="003C194F">
      <w:pPr>
        <w:rPr>
          <w:rFonts w:ascii="Arial" w:hAnsi="Arial"/>
          <w:sz w:val="12"/>
        </w:rPr>
      </w:pPr>
    </w:p>
    <w:p w14:paraId="30D7C358" w14:textId="77777777" w:rsidR="003C194F" w:rsidRPr="00F2131E" w:rsidRDefault="00571002" w:rsidP="003C194F">
      <w:pPr>
        <w:rPr>
          <w:rFonts w:ascii="Arial" w:hAnsi="Arial"/>
          <w:sz w:val="12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64384" behindDoc="0" locked="0" layoutInCell="1" allowOverlap="1" wp14:anchorId="4AD04505" wp14:editId="7BF4F821">
            <wp:simplePos x="0" y="0"/>
            <wp:positionH relativeFrom="column">
              <wp:posOffset>2451735</wp:posOffset>
            </wp:positionH>
            <wp:positionV relativeFrom="paragraph">
              <wp:posOffset>68835</wp:posOffset>
            </wp:positionV>
            <wp:extent cx="1257300" cy="5938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 Color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847" cy="594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DC588" w14:textId="77777777" w:rsidR="0070362B" w:rsidRDefault="0070362B" w:rsidP="003C194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Pennsylvania Department of</w:t>
      </w:r>
    </w:p>
    <w:p w14:paraId="6E3FE5F1" w14:textId="77777777" w:rsidR="0070362B" w:rsidRDefault="0070362B" w:rsidP="003C194F">
      <w:pPr>
        <w:rPr>
          <w:noProof/>
          <w:sz w:val="12"/>
          <w:szCs w:val="20"/>
        </w:rPr>
      </w:pPr>
      <w:r>
        <w:rPr>
          <w:rFonts w:ascii="Arial" w:hAnsi="Arial"/>
          <w:sz w:val="28"/>
        </w:rPr>
        <w:t>Environmental Protection</w:t>
      </w:r>
      <w:r>
        <w:rPr>
          <w:noProof/>
          <w:sz w:val="12"/>
          <w:szCs w:val="20"/>
        </w:rPr>
        <w:t xml:space="preserve"> </w:t>
      </w:r>
    </w:p>
    <w:p w14:paraId="24655234" w14:textId="77777777" w:rsidR="0070362B" w:rsidRDefault="0070362B" w:rsidP="003C194F">
      <w:pPr>
        <w:rPr>
          <w:noProof/>
          <w:sz w:val="12"/>
          <w:szCs w:val="20"/>
        </w:rPr>
      </w:pPr>
    </w:p>
    <w:p w14:paraId="5E0F4DE9" w14:textId="77777777" w:rsidR="0070362B" w:rsidRPr="00F2131E" w:rsidRDefault="0070362B" w:rsidP="0070362B">
      <w:pPr>
        <w:pStyle w:val="Leadin"/>
      </w:pPr>
      <w:proofErr w:type="gramStart"/>
      <w:r w:rsidRPr="00F2131E">
        <w:t>and</w:t>
      </w:r>
      <w:proofErr w:type="gramEnd"/>
      <w:r w:rsidRPr="00F2131E">
        <w:t xml:space="preserve"> the</w:t>
      </w:r>
    </w:p>
    <w:p w14:paraId="0C2CC641" w14:textId="77777777" w:rsidR="00571002" w:rsidRDefault="00571002" w:rsidP="00571002">
      <w:pPr>
        <w:rPr>
          <w:noProof/>
          <w:sz w:val="12"/>
          <w:szCs w:val="20"/>
        </w:rPr>
      </w:pPr>
    </w:p>
    <w:p w14:paraId="2CBE6097" w14:textId="77777777" w:rsidR="00571002" w:rsidRDefault="00571002" w:rsidP="003C194F">
      <w:pPr>
        <w:rPr>
          <w:rFonts w:ascii="Arial" w:hAnsi="Arial"/>
          <w:sz w:val="28"/>
        </w:rPr>
      </w:pPr>
      <w:r>
        <w:rPr>
          <w:noProof/>
          <w:sz w:val="12"/>
          <w:szCs w:val="20"/>
        </w:rPr>
        <w:drawing>
          <wp:anchor distT="0" distB="0" distL="114300" distR="114300" simplePos="0" relativeHeight="251658240" behindDoc="0" locked="0" layoutInCell="1" allowOverlap="1" wp14:anchorId="7276FBD8" wp14:editId="59A8759E">
            <wp:simplePos x="0" y="0"/>
            <wp:positionH relativeFrom="column">
              <wp:posOffset>3251835</wp:posOffset>
            </wp:positionH>
            <wp:positionV relativeFrom="paragraph">
              <wp:posOffset>19685</wp:posOffset>
            </wp:positionV>
            <wp:extent cx="1714500" cy="645795"/>
            <wp:effectExtent l="0" t="0" r="12700" b="0"/>
            <wp:wrapTight wrapText="bothSides">
              <wp:wrapPolygon edited="0">
                <wp:start x="0" y="0"/>
                <wp:lineTo x="0" y="20389"/>
                <wp:lineTo x="21440" y="20389"/>
                <wp:lineTo x="21440" y="0"/>
                <wp:lineTo x="0" y="0"/>
              </wp:wrapPolygon>
            </wp:wrapTight>
            <wp:docPr id="3" name="Picture 3" descr="DC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N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94F" w:rsidRPr="00435C81">
        <w:rPr>
          <w:rFonts w:ascii="Arial" w:hAnsi="Arial"/>
          <w:sz w:val="28"/>
        </w:rPr>
        <w:t xml:space="preserve">Pennsylvania Department of </w:t>
      </w:r>
    </w:p>
    <w:p w14:paraId="1E8C4471" w14:textId="77777777" w:rsidR="00571002" w:rsidRDefault="003C194F" w:rsidP="003C194F">
      <w:pPr>
        <w:rPr>
          <w:rFonts w:ascii="Arial" w:hAnsi="Arial"/>
          <w:sz w:val="28"/>
        </w:rPr>
      </w:pPr>
      <w:r w:rsidRPr="00435C81">
        <w:rPr>
          <w:rFonts w:ascii="Arial" w:hAnsi="Arial"/>
          <w:sz w:val="28"/>
        </w:rPr>
        <w:t xml:space="preserve">Conservation and Natural Resources </w:t>
      </w:r>
    </w:p>
    <w:p w14:paraId="062A76C0" w14:textId="77777777" w:rsidR="003C194F" w:rsidRPr="0070362B" w:rsidRDefault="003C194F" w:rsidP="003C194F">
      <w:pPr>
        <w:rPr>
          <w:rFonts w:ascii="Arial" w:hAnsi="Arial"/>
          <w:sz w:val="28"/>
        </w:rPr>
      </w:pPr>
      <w:r w:rsidRPr="00435C81">
        <w:rPr>
          <w:rFonts w:ascii="Arial" w:hAnsi="Arial"/>
          <w:sz w:val="28"/>
        </w:rPr>
        <w:t>Bureau</w:t>
      </w:r>
      <w:r w:rsidR="0070362B">
        <w:rPr>
          <w:rFonts w:ascii="Arial" w:hAnsi="Arial"/>
          <w:sz w:val="28"/>
        </w:rPr>
        <w:t xml:space="preserve"> of Recreation and Conservation</w:t>
      </w:r>
    </w:p>
    <w:p w14:paraId="261A531B" w14:textId="77777777" w:rsidR="003C194F" w:rsidRPr="00E5578C" w:rsidRDefault="003C194F" w:rsidP="003C194F">
      <w:pPr>
        <w:rPr>
          <w:rFonts w:ascii="Arial" w:hAnsi="Arial"/>
          <w:sz w:val="32"/>
        </w:rPr>
      </w:pPr>
    </w:p>
    <w:p w14:paraId="5AF304DB" w14:textId="77777777" w:rsidR="003C194F" w:rsidRPr="0038682B" w:rsidRDefault="003C194F" w:rsidP="003C194F">
      <w:pPr>
        <w:rPr>
          <w:rFonts w:ascii="Arial" w:hAnsi="Arial"/>
          <w:sz w:val="16"/>
        </w:rPr>
      </w:pPr>
    </w:p>
    <w:p w14:paraId="380E1B6D" w14:textId="77777777" w:rsidR="003C194F" w:rsidRPr="0038682B" w:rsidRDefault="003C194F" w:rsidP="003C194F">
      <w:pPr>
        <w:rPr>
          <w:rFonts w:ascii="Arial" w:hAnsi="Arial"/>
          <w:sz w:val="16"/>
        </w:rPr>
      </w:pPr>
    </w:p>
    <w:p w14:paraId="103F0496" w14:textId="77777777" w:rsidR="00277D04" w:rsidRDefault="00277D04" w:rsidP="00277D04">
      <w:pPr>
        <w:pStyle w:val="Leadin"/>
        <w:ind w:right="720"/>
      </w:pPr>
      <w:r>
        <w:t xml:space="preserve">Find the most recent edition of this document as well as other models and guidance at </w:t>
      </w:r>
      <w:hyperlink r:id="rId12" w:history="1">
        <w:r w:rsidRPr="00331E40">
          <w:rPr>
            <w:rStyle w:val="Hyperlink"/>
          </w:rPr>
          <w:t>ConservationTools.org</w:t>
        </w:r>
      </w:hyperlink>
      <w:r>
        <w:t xml:space="preserve"> and </w:t>
      </w:r>
      <w:hyperlink r:id="rId13" w:history="1">
        <w:r w:rsidRPr="00331E40">
          <w:rPr>
            <w:rStyle w:val="Hyperlink"/>
          </w:rPr>
          <w:t>ConserveLand.org</w:t>
        </w:r>
      </w:hyperlink>
      <w:r>
        <w:t>.</w:t>
      </w:r>
    </w:p>
    <w:p w14:paraId="5C9F95C1" w14:textId="77777777" w:rsidR="00CA05B3" w:rsidRPr="0038682B" w:rsidRDefault="00CA05B3" w:rsidP="00CA05B3">
      <w:pPr>
        <w:rPr>
          <w:rFonts w:ascii="Arial" w:hAnsi="Arial"/>
          <w:sz w:val="16"/>
        </w:rPr>
      </w:pPr>
    </w:p>
    <w:p w14:paraId="7140EDD8" w14:textId="77777777" w:rsidR="00CA05B3" w:rsidRPr="00E5578C" w:rsidRDefault="002740BE" w:rsidP="00CA05B3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B51AD2" wp14:editId="74D2BDC2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2052320" cy="1087120"/>
            <wp:effectExtent l="25400" t="0" r="5080" b="0"/>
            <wp:wrapSquare wrapText="bothSides"/>
            <wp:docPr id="6" name="Picture 6" descr="logo2010-url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010-url-l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F1646A" w14:textId="77777777" w:rsidR="00CA05B3" w:rsidRDefault="00CA05B3" w:rsidP="00CA05B3">
      <w:pPr>
        <w:tabs>
          <w:tab w:val="right" w:pos="9180"/>
        </w:tabs>
        <w:jc w:val="right"/>
        <w:rPr>
          <w:rFonts w:ascii="Arial" w:hAnsi="Arial" w:cs="Arial"/>
          <w:sz w:val="28"/>
          <w:szCs w:val="28"/>
        </w:rPr>
      </w:pPr>
    </w:p>
    <w:p w14:paraId="61A6148B" w14:textId="77777777" w:rsidR="00CA05B3" w:rsidRDefault="00CA05B3" w:rsidP="00CA05B3">
      <w:pPr>
        <w:tabs>
          <w:tab w:val="right" w:pos="9180"/>
        </w:tabs>
        <w:jc w:val="right"/>
        <w:rPr>
          <w:rFonts w:ascii="Arial" w:hAnsi="Arial" w:cs="Arial"/>
          <w:sz w:val="28"/>
          <w:szCs w:val="28"/>
        </w:rPr>
      </w:pPr>
    </w:p>
    <w:p w14:paraId="3B6EF0C3" w14:textId="6030929B" w:rsidR="00CA05B3" w:rsidRDefault="00CA05B3" w:rsidP="00914705">
      <w:pPr>
        <w:tabs>
          <w:tab w:val="right" w:pos="9180"/>
        </w:tabs>
        <w:jc w:val="right"/>
        <w:outlineLvl w:val="0"/>
        <w:rPr>
          <w:rFonts w:ascii="Arial" w:hAnsi="Arial" w:cs="Arial"/>
          <w:sz w:val="28"/>
          <w:szCs w:val="28"/>
        </w:rPr>
      </w:pPr>
    </w:p>
    <w:p w14:paraId="2A1741A2" w14:textId="42752484" w:rsidR="002740BE" w:rsidRPr="00E74F11" w:rsidRDefault="00521911" w:rsidP="00914705">
      <w:pPr>
        <w:tabs>
          <w:tab w:val="right" w:pos="8640"/>
        </w:tabs>
        <w:jc w:val="right"/>
        <w:outlineLvl w:val="0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>Model last updated – 6/29/2011</w:t>
      </w:r>
    </w:p>
    <w:p w14:paraId="593DA0B1" w14:textId="77777777" w:rsidR="003C194F" w:rsidRPr="00435C81" w:rsidRDefault="003C194F" w:rsidP="003C194F"/>
    <w:p w14:paraId="2C4A9306" w14:textId="77777777" w:rsidR="003C194F" w:rsidRPr="00F2131E" w:rsidRDefault="003C194F" w:rsidP="003C194F">
      <w:pPr>
        <w:rPr>
          <w:rFonts w:ascii="Arial" w:hAnsi="Arial"/>
          <w:sz w:val="36"/>
        </w:rPr>
        <w:sectPr w:rsidR="003C194F" w:rsidRPr="00F2131E">
          <w:pgSz w:w="12240" w:h="15840"/>
          <w:pgMar w:top="1440" w:right="1800" w:bottom="1440" w:left="1800" w:header="720" w:footer="720" w:gutter="0"/>
          <w:pgBorders w:display="firstPage">
            <w:top w:val="single" w:sz="12" w:space="4" w:color="auto"/>
            <w:left w:val="single" w:sz="12" w:space="7" w:color="auto"/>
            <w:bottom w:val="single" w:sz="12" w:space="4" w:color="auto"/>
            <w:right w:val="single" w:sz="12" w:space="7" w:color="auto"/>
          </w:pgBorders>
          <w:cols w:space="720"/>
        </w:sectPr>
      </w:pPr>
    </w:p>
    <w:p w14:paraId="43F71629" w14:textId="77777777" w:rsidR="003C194F" w:rsidRPr="00892FEF" w:rsidRDefault="003C194F" w:rsidP="00914705">
      <w:pPr>
        <w:spacing w:after="60"/>
        <w:outlineLvl w:val="0"/>
        <w:rPr>
          <w:rFonts w:ascii="Arial" w:hAnsi="Arial"/>
          <w:b/>
          <w:sz w:val="24"/>
        </w:rPr>
      </w:pPr>
      <w:r w:rsidRPr="00892FEF">
        <w:rPr>
          <w:rFonts w:ascii="Arial" w:hAnsi="Arial"/>
          <w:b/>
          <w:sz w:val="24"/>
        </w:rPr>
        <w:lastRenderedPageBreak/>
        <w:t>Introduction</w:t>
      </w:r>
    </w:p>
    <w:p w14:paraId="1034F844" w14:textId="60A0C2EA" w:rsidR="00505EE6" w:rsidRDefault="003C194F" w:rsidP="003C194F">
      <w:pPr>
        <w:pStyle w:val="BlockText"/>
      </w:pPr>
      <w:r>
        <w:t xml:space="preserve">The </w:t>
      </w:r>
      <w:hyperlink r:id="rId15" w:history="1">
        <w:r w:rsidR="007D4531" w:rsidRPr="001A14C2">
          <w:rPr>
            <w:rStyle w:val="Hyperlink"/>
          </w:rPr>
          <w:t xml:space="preserve">Model </w:t>
        </w:r>
        <w:r w:rsidR="00521911" w:rsidRPr="001A14C2">
          <w:rPr>
            <w:rStyle w:val="Hyperlink"/>
          </w:rPr>
          <w:t>Grant of Fishing &amp; Boating Access Easement</w:t>
        </w:r>
      </w:hyperlink>
      <w:r>
        <w:t xml:space="preserve"> provides users with a state-of-the-art </w:t>
      </w:r>
      <w:r w:rsidR="00571002">
        <w:t>legal in</w:t>
      </w:r>
      <w:r w:rsidR="00505EE6">
        <w:t xml:space="preserve">strument </w:t>
      </w:r>
      <w:r w:rsidR="00505EE6" w:rsidRPr="00505EE6">
        <w:t xml:space="preserve">for </w:t>
      </w:r>
      <w:r w:rsidR="00505EE6">
        <w:t xml:space="preserve">establishing public </w:t>
      </w:r>
      <w:r w:rsidR="001A14C2">
        <w:t xml:space="preserve">access to waterways for fishing, </w:t>
      </w:r>
      <w:r w:rsidR="00505EE6">
        <w:t xml:space="preserve">boating </w:t>
      </w:r>
      <w:r w:rsidR="001A14C2">
        <w:t>or other recreational and educational uses</w:t>
      </w:r>
      <w:r w:rsidR="00505EE6">
        <w:t>.</w:t>
      </w:r>
      <w:r w:rsidR="00DE3F0D">
        <w:t xml:space="preserve"> </w:t>
      </w:r>
      <w:r w:rsidR="002153EC">
        <w:t>T</w:t>
      </w:r>
      <w:r w:rsidR="00DE3F0D">
        <w:t xml:space="preserve">he model </w:t>
      </w:r>
      <w:r w:rsidR="002153EC">
        <w:t xml:space="preserve">may be customized to provide a level of access </w:t>
      </w:r>
      <w:r w:rsidR="00693F22">
        <w:t>consistent with</w:t>
      </w:r>
      <w:r w:rsidR="00F03707">
        <w:t xml:space="preserve"> </w:t>
      </w:r>
      <w:r w:rsidR="002153EC">
        <w:t xml:space="preserve">the needs of the landowner and the goals of the </w:t>
      </w:r>
      <w:r w:rsidR="00F03707">
        <w:t xml:space="preserve">nonprofit </w:t>
      </w:r>
      <w:r w:rsidR="002153EC">
        <w:t xml:space="preserve">organization or government body </w:t>
      </w:r>
      <w:r w:rsidR="00F03707">
        <w:t>seeking to establish access.</w:t>
      </w:r>
      <w:r w:rsidR="002153EC">
        <w:t xml:space="preserve"> </w:t>
      </w:r>
      <w:r w:rsidR="00DE3F0D">
        <w:t xml:space="preserve"> </w:t>
      </w:r>
    </w:p>
    <w:p w14:paraId="0BD9C6B9" w14:textId="2C40EBF7" w:rsidR="00321773" w:rsidRDefault="00520822" w:rsidP="00505EE6">
      <w:pPr>
        <w:pStyle w:val="BlockText"/>
      </w:pPr>
      <w:r>
        <w:t xml:space="preserve">If users also </w:t>
      </w:r>
      <w:r w:rsidR="00321773">
        <w:t>wish</w:t>
      </w:r>
      <w:r>
        <w:t xml:space="preserve"> to protect the riparian resources</w:t>
      </w:r>
      <w:r w:rsidR="00321773">
        <w:t xml:space="preserve"> that make public access desirable, the model may be used in conjunction with the </w:t>
      </w:r>
      <w:hyperlink r:id="rId16" w:history="1">
        <w:r w:rsidR="00321773" w:rsidRPr="001A14C2">
          <w:rPr>
            <w:rStyle w:val="Hyperlink"/>
          </w:rPr>
          <w:t>Model Riparian Buffer Protection Agreement</w:t>
        </w:r>
      </w:hyperlink>
      <w:r w:rsidR="00321773">
        <w:rPr>
          <w:i/>
        </w:rPr>
        <w:t xml:space="preserve"> </w:t>
      </w:r>
      <w:r w:rsidR="00321773" w:rsidRPr="00520822">
        <w:t>or the</w:t>
      </w:r>
      <w:r w:rsidR="00321773">
        <w:rPr>
          <w:i/>
        </w:rPr>
        <w:t xml:space="preserve"> </w:t>
      </w:r>
      <w:hyperlink r:id="rId17" w:history="1">
        <w:r w:rsidR="00321773" w:rsidRPr="001A14C2">
          <w:rPr>
            <w:rStyle w:val="Hyperlink"/>
          </w:rPr>
          <w:t>Model Grant of Conservation Easement</w:t>
        </w:r>
      </w:hyperlink>
      <w:r w:rsidR="00321773">
        <w:t>.</w:t>
      </w:r>
      <w:r w:rsidR="00FC0191">
        <w:t xml:space="preserve"> </w:t>
      </w:r>
      <w:r w:rsidR="009F1E3E">
        <w:t>Section 5.</w:t>
      </w:r>
      <w:r w:rsidR="001A14C2">
        <w:t>07 of the c</w:t>
      </w:r>
      <w:r w:rsidR="009F1E3E">
        <w:t>ommentary to each of these models provides instructions for linking the public access easement to the respective resource protection easement.</w:t>
      </w:r>
    </w:p>
    <w:p w14:paraId="1F1C9C05" w14:textId="64398533" w:rsidR="00520822" w:rsidRDefault="00520822" w:rsidP="00505EE6">
      <w:pPr>
        <w:pStyle w:val="BlockText"/>
      </w:pPr>
      <w:r>
        <w:t xml:space="preserve">The model </w:t>
      </w:r>
      <w:r w:rsidR="00DE3F0D">
        <w:t>utilizes the</w:t>
      </w:r>
      <w:r w:rsidR="001A14C2">
        <w:t xml:space="preserve"> commentary </w:t>
      </w:r>
      <w:r w:rsidR="00DE3F0D">
        <w:t>of</w:t>
      </w:r>
      <w:r w:rsidR="00321773">
        <w:t xml:space="preserve"> the</w:t>
      </w:r>
      <w:r>
        <w:t xml:space="preserve"> </w:t>
      </w:r>
      <w:hyperlink r:id="rId18" w:history="1">
        <w:r w:rsidRPr="001A14C2">
          <w:rPr>
            <w:rStyle w:val="Hyperlink"/>
          </w:rPr>
          <w:t>Model Trail Easement Agreement</w:t>
        </w:r>
      </w:hyperlink>
      <w:r w:rsidR="00DE3F0D">
        <w:t xml:space="preserve"> with which it shares a development platform.</w:t>
      </w:r>
      <w:r w:rsidR="00321773">
        <w:t xml:space="preserve">  </w:t>
      </w:r>
      <w:r w:rsidR="00BE33EF">
        <w:t>U</w:t>
      </w:r>
      <w:r>
        <w:t xml:space="preserve">sers are </w:t>
      </w:r>
      <w:r w:rsidR="00BE33EF">
        <w:t xml:space="preserve">strongly </w:t>
      </w:r>
      <w:r>
        <w:t xml:space="preserve">encouraged to review the </w:t>
      </w:r>
      <w:r w:rsidR="00DE3F0D">
        <w:t>c</w:t>
      </w:r>
      <w:r>
        <w:t>ommentary to understand the reasoning behind the provisions in</w:t>
      </w:r>
      <w:r w:rsidR="00693F22">
        <w:t xml:space="preserve"> the model</w:t>
      </w:r>
      <w:r>
        <w:t xml:space="preserve">. The </w:t>
      </w:r>
      <w:r w:rsidR="00DE3F0D">
        <w:t>c</w:t>
      </w:r>
      <w:r>
        <w:t>ommentary also covers alternative and optional provisions.</w:t>
      </w:r>
      <w:r w:rsidR="00FC0191">
        <w:t xml:space="preserve"> </w:t>
      </w:r>
    </w:p>
    <w:p w14:paraId="19A60868" w14:textId="77777777" w:rsidR="005F0D62" w:rsidRDefault="005F0D62" w:rsidP="00892FEF">
      <w:pPr>
        <w:spacing w:after="60"/>
        <w:outlineLvl w:val="0"/>
        <w:rPr>
          <w:rFonts w:ascii="Arial" w:hAnsi="Arial"/>
          <w:b/>
          <w:sz w:val="24"/>
        </w:rPr>
      </w:pPr>
    </w:p>
    <w:p w14:paraId="5D6C4FF2" w14:textId="77777777" w:rsidR="00892FEF" w:rsidRPr="00892FEF" w:rsidRDefault="00892FEF" w:rsidP="00892FEF">
      <w:pPr>
        <w:spacing w:after="6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Comments Requested</w:t>
      </w:r>
    </w:p>
    <w:p w14:paraId="0A1931DB" w14:textId="413D81C1" w:rsidR="00571002" w:rsidRDefault="00571002" w:rsidP="00571002">
      <w:pPr>
        <w:pStyle w:val="BlockText"/>
      </w:pPr>
      <w:r>
        <w:t xml:space="preserve">The Pennsylvania Land Trust Association welcomes suggestions for improving the model. </w:t>
      </w:r>
      <w:r w:rsidRPr="00BA4FB6">
        <w:t>Please s</w:t>
      </w:r>
      <w:r>
        <w:t>hare potential</w:t>
      </w:r>
      <w:r w:rsidRPr="00BA4FB6">
        <w:t xml:space="preserve"> optional and alternative provisions</w:t>
      </w:r>
      <w:r>
        <w:t xml:space="preserve"> and identify</w:t>
      </w:r>
      <w:r w:rsidR="005F0D62">
        <w:t xml:space="preserve"> issues in need of </w:t>
      </w:r>
      <w:r w:rsidRPr="00BA4FB6">
        <w:t xml:space="preserve">investigation. Comments may be directed to Andy Loza at </w:t>
      </w:r>
      <w:hyperlink r:id="rId19" w:history="1">
        <w:r w:rsidRPr="009134BB">
          <w:rPr>
            <w:rStyle w:val="Hyperlink"/>
          </w:rPr>
          <w:t>aloza@conserveland.org</w:t>
        </w:r>
      </w:hyperlink>
      <w:r w:rsidRPr="00BA4FB6">
        <w:t>.</w:t>
      </w:r>
    </w:p>
    <w:p w14:paraId="5A77F7CB" w14:textId="77777777" w:rsidR="009F1E3E" w:rsidRDefault="009F1E3E" w:rsidP="009F1E3E">
      <w:pPr>
        <w:pStyle w:val="BlockText"/>
      </w:pPr>
    </w:p>
    <w:p w14:paraId="49483FCE" w14:textId="32FDA8DA" w:rsidR="009F1E3E" w:rsidRPr="00892FEF" w:rsidRDefault="009F1E3E" w:rsidP="009F1E3E">
      <w:pPr>
        <w:spacing w:after="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Related Guidance</w:t>
      </w:r>
    </w:p>
    <w:p w14:paraId="7C1434DD" w14:textId="4B931140" w:rsidR="002970A9" w:rsidRDefault="009F1E3E" w:rsidP="00F03707">
      <w:pPr>
        <w:pStyle w:val="BlockText"/>
      </w:pPr>
      <w:r w:rsidRPr="00052754">
        <w:t xml:space="preserve">The Pennsylvania Land Trust Association </w:t>
      </w:r>
      <w:r w:rsidR="002970A9">
        <w:t>develops and maintains guides that can assist in establishing public access easements</w:t>
      </w:r>
      <w:r>
        <w:t xml:space="preserve"> </w:t>
      </w:r>
      <w:r w:rsidR="002970A9">
        <w:t xml:space="preserve">and managing public access. Among the </w:t>
      </w:r>
      <w:r w:rsidR="00F03707">
        <w:t>resources</w:t>
      </w:r>
      <w:r w:rsidR="002970A9">
        <w:t xml:space="preserve"> posted at </w:t>
      </w:r>
      <w:hyperlink r:id="rId20" w:history="1">
        <w:r w:rsidR="002970A9">
          <w:rPr>
            <w:rStyle w:val="Hyperlink"/>
          </w:rPr>
          <w:t>ConservationTools.org</w:t>
        </w:r>
      </w:hyperlink>
      <w:r w:rsidR="002970A9">
        <w:t xml:space="preserve"> </w:t>
      </w:r>
      <w:r w:rsidR="00693F22">
        <w:t>is</w:t>
      </w:r>
      <w:r w:rsidR="002970A9">
        <w:t xml:space="preserve"> th</w:t>
      </w:r>
      <w:r w:rsidR="00F03707">
        <w:t>e guide</w:t>
      </w:r>
      <w:r w:rsidR="00693F22">
        <w:t xml:space="preserve"> </w:t>
      </w:r>
      <w:hyperlink r:id="rId21" w:history="1">
        <w:r w:rsidR="002970A9" w:rsidRPr="002970A9">
          <w:rPr>
            <w:rStyle w:val="Hyperlink"/>
          </w:rPr>
          <w:t>Reducing Liability Associated with Public Access</w:t>
        </w:r>
      </w:hyperlink>
      <w:r w:rsidR="00693F22">
        <w:t>.</w:t>
      </w:r>
    </w:p>
    <w:p w14:paraId="510DC32B" w14:textId="4CC91167" w:rsidR="00571002" w:rsidRPr="00892FEF" w:rsidRDefault="00571002" w:rsidP="00571002">
      <w:pPr>
        <w:spacing w:after="60"/>
        <w:rPr>
          <w:rFonts w:ascii="Arial" w:hAnsi="Arial" w:cs="Arial"/>
          <w:b/>
          <w:bCs/>
          <w:sz w:val="24"/>
        </w:rPr>
      </w:pPr>
      <w:r w:rsidRPr="00892FEF">
        <w:rPr>
          <w:rFonts w:ascii="Arial" w:hAnsi="Arial" w:cs="Arial"/>
          <w:b/>
          <w:bCs/>
          <w:sz w:val="24"/>
        </w:rPr>
        <w:t>Suite of Model Documents</w:t>
      </w:r>
    </w:p>
    <w:p w14:paraId="18051AF8" w14:textId="4E3AFF2A" w:rsidR="00571002" w:rsidRDefault="00571002" w:rsidP="00571002">
      <w:pPr>
        <w:pStyle w:val="BlockText"/>
      </w:pPr>
      <w:r w:rsidRPr="00052754">
        <w:t xml:space="preserve">The Pennsylvania Land Trust Association </w:t>
      </w:r>
      <w:r>
        <w:t>develops and maintains</w:t>
      </w:r>
      <w:r w:rsidRPr="00052754">
        <w:t xml:space="preserve"> </w:t>
      </w:r>
      <w:r>
        <w:t>model legal documents and commentaries</w:t>
      </w:r>
      <w:r w:rsidRPr="00052754">
        <w:t xml:space="preserve"> to assist landowners</w:t>
      </w:r>
      <w:r w:rsidR="0076402B">
        <w:t>,</w:t>
      </w:r>
      <w:r w:rsidRPr="00052754">
        <w:t xml:space="preserve"> conservation organizations </w:t>
      </w:r>
      <w:r w:rsidR="0076402B">
        <w:t xml:space="preserve">and governments </w:t>
      </w:r>
      <w:r w:rsidRPr="00052754">
        <w:t xml:space="preserve">in </w:t>
      </w:r>
      <w:r>
        <w:t>completing conservation transactions</w:t>
      </w:r>
      <w:r w:rsidR="00892FEF">
        <w:t>:</w:t>
      </w:r>
    </w:p>
    <w:p w14:paraId="16E86779" w14:textId="77777777" w:rsidR="00571002" w:rsidRPr="00892FEF" w:rsidRDefault="00892FEF" w:rsidP="00C73E5C">
      <w:pPr>
        <w:spacing w:after="40"/>
        <w:rPr>
          <w:b/>
          <w:sz w:val="24"/>
        </w:rPr>
      </w:pPr>
      <w:r>
        <w:rPr>
          <w:b/>
          <w:sz w:val="24"/>
        </w:rPr>
        <w:t>Conservation Easements</w:t>
      </w:r>
    </w:p>
    <w:p w14:paraId="55CB8954" w14:textId="77777777" w:rsidR="009F1E3E" w:rsidRPr="00B00EE2" w:rsidRDefault="00156684" w:rsidP="009F1E3E">
      <w:pPr>
        <w:pStyle w:val="BlockText"/>
        <w:widowControl w:val="0"/>
        <w:numPr>
          <w:ilvl w:val="0"/>
          <w:numId w:val="14"/>
        </w:numPr>
        <w:suppressAutoHyphens/>
        <w:spacing w:line="240" w:lineRule="exact"/>
        <w:ind w:right="0"/>
        <w:rPr>
          <w:rStyle w:val="Hyperlink"/>
        </w:rPr>
      </w:pPr>
      <w:hyperlink r:id="rId22" w:history="1">
        <w:r w:rsidR="009F1E3E" w:rsidRPr="00C5742A">
          <w:rPr>
            <w:rStyle w:val="Hyperlink"/>
          </w:rPr>
          <w:t>Model Riparian Buffer Protection Agreement</w:t>
        </w:r>
      </w:hyperlink>
    </w:p>
    <w:p w14:paraId="6CD65C74" w14:textId="77777777" w:rsidR="00571002" w:rsidRDefault="00156684" w:rsidP="00571002">
      <w:pPr>
        <w:pStyle w:val="BlockText"/>
        <w:widowControl w:val="0"/>
        <w:numPr>
          <w:ilvl w:val="0"/>
          <w:numId w:val="14"/>
        </w:numPr>
        <w:suppressAutoHyphens/>
        <w:spacing w:line="240" w:lineRule="exact"/>
        <w:ind w:right="0"/>
      </w:pPr>
      <w:hyperlink r:id="rId23" w:history="1">
        <w:r w:rsidR="00571002" w:rsidRPr="007B7B21">
          <w:rPr>
            <w:rStyle w:val="Hyperlink"/>
          </w:rPr>
          <w:t xml:space="preserve">Model </w:t>
        </w:r>
        <w:r w:rsidR="00571002">
          <w:rPr>
            <w:rStyle w:val="Hyperlink"/>
          </w:rPr>
          <w:t xml:space="preserve">Grant of </w:t>
        </w:r>
        <w:r w:rsidR="00571002" w:rsidRPr="007B7B21">
          <w:rPr>
            <w:rStyle w:val="Hyperlink"/>
          </w:rPr>
          <w:t>Conservation Easement</w:t>
        </w:r>
      </w:hyperlink>
    </w:p>
    <w:p w14:paraId="289E70FD" w14:textId="77777777" w:rsidR="00B762F5" w:rsidRPr="00B762F5" w:rsidRDefault="00B762F5" w:rsidP="00B762F5">
      <w:pPr>
        <w:rPr>
          <w:sz w:val="16"/>
          <w:szCs w:val="16"/>
        </w:rPr>
      </w:pPr>
    </w:p>
    <w:p w14:paraId="504ECA22" w14:textId="77777777" w:rsidR="00892FEF" w:rsidRPr="00892FEF" w:rsidRDefault="00AC5D26" w:rsidP="00C73E5C">
      <w:pPr>
        <w:spacing w:after="40"/>
        <w:rPr>
          <w:b/>
          <w:sz w:val="24"/>
        </w:rPr>
      </w:pPr>
      <w:r>
        <w:rPr>
          <w:b/>
          <w:sz w:val="24"/>
        </w:rPr>
        <w:t>Public Access</w:t>
      </w:r>
      <w:r w:rsidR="00892FEF" w:rsidRPr="00892FEF">
        <w:rPr>
          <w:b/>
          <w:sz w:val="24"/>
        </w:rPr>
        <w:t xml:space="preserve"> Easements</w:t>
      </w:r>
    </w:p>
    <w:p w14:paraId="79AD61AD" w14:textId="77777777" w:rsidR="00571002" w:rsidRDefault="00156684" w:rsidP="00571002">
      <w:pPr>
        <w:pStyle w:val="BlockText"/>
        <w:widowControl w:val="0"/>
        <w:numPr>
          <w:ilvl w:val="0"/>
          <w:numId w:val="14"/>
        </w:numPr>
        <w:suppressAutoHyphens/>
        <w:spacing w:line="240" w:lineRule="exact"/>
        <w:ind w:right="0"/>
        <w:rPr>
          <w:rStyle w:val="Hyperlink"/>
        </w:rPr>
      </w:pPr>
      <w:hyperlink r:id="rId24" w:history="1">
        <w:r w:rsidR="00571002" w:rsidRPr="007B7B21">
          <w:rPr>
            <w:rStyle w:val="Hyperlink"/>
          </w:rPr>
          <w:t>Model Trail Easement Agreement</w:t>
        </w:r>
      </w:hyperlink>
    </w:p>
    <w:p w14:paraId="0B891633" w14:textId="77777777" w:rsidR="00AC5D26" w:rsidRPr="00ED204D" w:rsidRDefault="00156684" w:rsidP="00571002">
      <w:pPr>
        <w:pStyle w:val="BlockText"/>
        <w:widowControl w:val="0"/>
        <w:numPr>
          <w:ilvl w:val="0"/>
          <w:numId w:val="14"/>
        </w:numPr>
        <w:suppressAutoHyphens/>
        <w:spacing w:line="240" w:lineRule="exact"/>
        <w:ind w:right="0"/>
        <w:rPr>
          <w:rStyle w:val="Hyperlink"/>
        </w:rPr>
      </w:pPr>
      <w:hyperlink r:id="rId25" w:history="1">
        <w:r w:rsidR="00AC5D26" w:rsidRPr="00AC5D26">
          <w:rPr>
            <w:rStyle w:val="Hyperlink"/>
          </w:rPr>
          <w:t>Model Grant of Trail Easement</w:t>
        </w:r>
      </w:hyperlink>
    </w:p>
    <w:p w14:paraId="252548D1" w14:textId="5C01C50E" w:rsidR="00571002" w:rsidRPr="00B00EE2" w:rsidRDefault="00156684" w:rsidP="00571002">
      <w:pPr>
        <w:pStyle w:val="BlockText"/>
        <w:widowControl w:val="0"/>
        <w:numPr>
          <w:ilvl w:val="0"/>
          <w:numId w:val="14"/>
        </w:numPr>
        <w:suppressAutoHyphens/>
        <w:spacing w:line="240" w:lineRule="exact"/>
        <w:ind w:right="0"/>
        <w:rPr>
          <w:rStyle w:val="Hyperlink"/>
        </w:rPr>
      </w:pPr>
      <w:hyperlink r:id="rId26" w:history="1">
        <w:r w:rsidR="00571002" w:rsidRPr="00566735">
          <w:rPr>
            <w:rStyle w:val="Hyperlink"/>
          </w:rPr>
          <w:t>Model Grant of Fishing &amp; Boating Access Easement</w:t>
        </w:r>
      </w:hyperlink>
    </w:p>
    <w:p w14:paraId="22674CCC" w14:textId="06AD7013" w:rsidR="00571002" w:rsidRDefault="00156684" w:rsidP="00571002">
      <w:pPr>
        <w:pStyle w:val="BlockText"/>
        <w:widowControl w:val="0"/>
        <w:numPr>
          <w:ilvl w:val="0"/>
          <w:numId w:val="14"/>
        </w:numPr>
        <w:suppressAutoHyphens/>
        <w:spacing w:line="240" w:lineRule="exact"/>
        <w:ind w:right="0"/>
      </w:pPr>
      <w:hyperlink r:id="rId27" w:history="1">
        <w:r w:rsidR="00571002" w:rsidRPr="00566735">
          <w:rPr>
            <w:rStyle w:val="Hyperlink"/>
          </w:rPr>
          <w:t>Model Fishing Access Agreement</w:t>
        </w:r>
      </w:hyperlink>
      <w:r w:rsidR="00571002">
        <w:rPr>
          <w:rStyle w:val="Hyperlink"/>
        </w:rPr>
        <w:t xml:space="preserve"> </w:t>
      </w:r>
      <w:r w:rsidR="00571002" w:rsidRPr="005F7398">
        <w:t xml:space="preserve">(hybrid conservation and </w:t>
      </w:r>
      <w:r w:rsidR="00C73E5C">
        <w:t xml:space="preserve">public </w:t>
      </w:r>
      <w:r w:rsidR="00571002" w:rsidRPr="005F7398">
        <w:t>access easement)</w:t>
      </w:r>
    </w:p>
    <w:p w14:paraId="6C241C0D" w14:textId="77777777" w:rsidR="00B762F5" w:rsidRPr="00B762F5" w:rsidRDefault="00B762F5" w:rsidP="00B762F5">
      <w:pPr>
        <w:rPr>
          <w:sz w:val="16"/>
          <w:szCs w:val="16"/>
        </w:rPr>
      </w:pPr>
    </w:p>
    <w:p w14:paraId="6FFA03E6" w14:textId="77777777" w:rsidR="00AC5D26" w:rsidRPr="00AC5D26" w:rsidRDefault="00AC5D26" w:rsidP="00C73E5C">
      <w:pPr>
        <w:spacing w:after="40"/>
        <w:rPr>
          <w:b/>
          <w:sz w:val="24"/>
        </w:rPr>
      </w:pPr>
      <w:r>
        <w:rPr>
          <w:b/>
          <w:sz w:val="24"/>
        </w:rPr>
        <w:t>Supporting Model Documents</w:t>
      </w:r>
    </w:p>
    <w:p w14:paraId="65748DEE" w14:textId="77777777" w:rsidR="00571002" w:rsidRDefault="00156684" w:rsidP="00571002">
      <w:pPr>
        <w:pStyle w:val="BlockText"/>
        <w:widowControl w:val="0"/>
        <w:numPr>
          <w:ilvl w:val="0"/>
          <w:numId w:val="14"/>
        </w:numPr>
        <w:suppressAutoHyphens/>
        <w:spacing w:line="240" w:lineRule="exact"/>
        <w:ind w:right="0"/>
      </w:pPr>
      <w:hyperlink r:id="rId28" w:history="1">
        <w:r w:rsidR="00571002">
          <w:rPr>
            <w:rStyle w:val="Hyperlink"/>
          </w:rPr>
          <w:t>Model Mortgage Sub</w:t>
        </w:r>
        <w:r w:rsidR="00571002" w:rsidRPr="007B7B21">
          <w:rPr>
            <w:rStyle w:val="Hyperlink"/>
          </w:rPr>
          <w:t>ordination</w:t>
        </w:r>
      </w:hyperlink>
    </w:p>
    <w:p w14:paraId="4375DB92" w14:textId="77777777" w:rsidR="00571002" w:rsidRDefault="00156684" w:rsidP="00571002">
      <w:pPr>
        <w:pStyle w:val="BlockText"/>
        <w:widowControl w:val="0"/>
        <w:numPr>
          <w:ilvl w:val="0"/>
          <w:numId w:val="14"/>
        </w:numPr>
        <w:suppressAutoHyphens/>
        <w:spacing w:line="240" w:lineRule="exact"/>
        <w:ind w:right="0"/>
      </w:pPr>
      <w:hyperlink r:id="rId29" w:history="1">
        <w:r w:rsidR="00571002" w:rsidRPr="007B7B21">
          <w:rPr>
            <w:rStyle w:val="Hyperlink"/>
          </w:rPr>
          <w:t>Model Donation Memorandum</w:t>
        </w:r>
      </w:hyperlink>
    </w:p>
    <w:p w14:paraId="1B755066" w14:textId="77777777" w:rsidR="00571002" w:rsidRPr="00B00EE2" w:rsidRDefault="00156684" w:rsidP="00571002">
      <w:pPr>
        <w:pStyle w:val="ListBullet"/>
        <w:numPr>
          <w:ilvl w:val="0"/>
          <w:numId w:val="14"/>
        </w:numPr>
      </w:pPr>
      <w:hyperlink r:id="rId30" w:history="1">
        <w:r w:rsidR="00571002" w:rsidRPr="00B00EE2">
          <w:rPr>
            <w:rStyle w:val="Hyperlink"/>
          </w:rPr>
          <w:t>Model Conservation Funding Covenant</w:t>
        </w:r>
      </w:hyperlink>
    </w:p>
    <w:p w14:paraId="7E9A2328" w14:textId="77777777" w:rsidR="00AC5D26" w:rsidRPr="007A0994" w:rsidRDefault="00AC5D26" w:rsidP="00AC5D26">
      <w:pPr>
        <w:rPr>
          <w:sz w:val="16"/>
          <w:szCs w:val="16"/>
        </w:rPr>
      </w:pPr>
    </w:p>
    <w:p w14:paraId="7A43A805" w14:textId="77777777" w:rsidR="00571002" w:rsidRDefault="00571002" w:rsidP="00571002">
      <w:pPr>
        <w:pStyle w:val="BlockText"/>
      </w:pPr>
      <w:r w:rsidRPr="00052754">
        <w:t xml:space="preserve">Users can review and download </w:t>
      </w:r>
      <w:r>
        <w:t xml:space="preserve">the latest editions of these and other models </w:t>
      </w:r>
      <w:r w:rsidRPr="00052754">
        <w:t xml:space="preserve">at </w:t>
      </w:r>
      <w:hyperlink r:id="rId31" w:history="1">
        <w:r w:rsidRPr="007B7B21">
          <w:rPr>
            <w:rStyle w:val="Hyperlink"/>
          </w:rPr>
          <w:t>ConservationTools.org</w:t>
        </w:r>
      </w:hyperlink>
      <w:r>
        <w:t xml:space="preserve"> and </w:t>
      </w:r>
      <w:hyperlink r:id="rId32" w:history="1">
        <w:r w:rsidRPr="007B7B21">
          <w:rPr>
            <w:rStyle w:val="Hyperlink"/>
          </w:rPr>
          <w:t>ConserveLand.org</w:t>
        </w:r>
      </w:hyperlink>
      <w:r w:rsidRPr="00052754">
        <w:t>.</w:t>
      </w:r>
      <w:r>
        <w:t xml:space="preserve"> </w:t>
      </w:r>
    </w:p>
    <w:p w14:paraId="0BF849C4" w14:textId="77777777" w:rsidR="005F0D62" w:rsidRDefault="005F0D62" w:rsidP="00571002">
      <w:pPr>
        <w:pStyle w:val="BlockText"/>
      </w:pPr>
    </w:p>
    <w:p w14:paraId="0BA5D115" w14:textId="77777777" w:rsidR="00B762F5" w:rsidRPr="00AD01D6" w:rsidRDefault="00B762F5" w:rsidP="00571002">
      <w:pPr>
        <w:pStyle w:val="BlockText"/>
      </w:pPr>
    </w:p>
    <w:p w14:paraId="41185791" w14:textId="77777777" w:rsidR="00571002" w:rsidRPr="00892FEF" w:rsidRDefault="00571002" w:rsidP="00571002">
      <w:pPr>
        <w:spacing w:after="60"/>
        <w:rPr>
          <w:rFonts w:ascii="Arial" w:hAnsi="Arial" w:cs="Arial"/>
          <w:b/>
          <w:bCs/>
          <w:sz w:val="24"/>
        </w:rPr>
      </w:pPr>
      <w:r w:rsidRPr="00892FEF">
        <w:rPr>
          <w:rFonts w:ascii="Arial" w:hAnsi="Arial" w:cs="Arial"/>
          <w:b/>
          <w:bCs/>
          <w:sz w:val="24"/>
        </w:rPr>
        <w:t>Acknowledgements</w:t>
      </w:r>
    </w:p>
    <w:p w14:paraId="5DE43309" w14:textId="77777777" w:rsidR="00571002" w:rsidRDefault="00571002" w:rsidP="00571002">
      <w:pPr>
        <w:pStyle w:val="BlockText"/>
      </w:pPr>
      <w:r w:rsidRPr="00F0261D">
        <w:rPr>
          <w:b/>
          <w:i/>
        </w:rPr>
        <w:t xml:space="preserve">Patricia L. </w:t>
      </w:r>
      <w:proofErr w:type="spellStart"/>
      <w:r w:rsidRPr="00F0261D">
        <w:rPr>
          <w:b/>
          <w:i/>
        </w:rPr>
        <w:t>Pregmon</w:t>
      </w:r>
      <w:proofErr w:type="spellEnd"/>
      <w:r w:rsidRPr="00F0261D">
        <w:rPr>
          <w:b/>
          <w:i/>
        </w:rPr>
        <w:t>, Esq.</w:t>
      </w:r>
      <w:r>
        <w:t>, is the principal author.</w:t>
      </w:r>
    </w:p>
    <w:p w14:paraId="1686C68D" w14:textId="77777777" w:rsidR="00571002" w:rsidRDefault="00571002" w:rsidP="00571002">
      <w:pPr>
        <w:pStyle w:val="BlockText"/>
      </w:pPr>
      <w:r w:rsidRPr="00F0261D">
        <w:rPr>
          <w:b/>
          <w:i/>
        </w:rPr>
        <w:t>Andrew M. Loza</w:t>
      </w:r>
      <w:r>
        <w:t xml:space="preserve"> is the project manager, editor and contributing author.</w:t>
      </w:r>
    </w:p>
    <w:p w14:paraId="6FA79B28" w14:textId="77777777" w:rsidR="005F0D62" w:rsidRPr="00156684" w:rsidRDefault="005F0D62" w:rsidP="00156684"/>
    <w:p w14:paraId="3EEA38FE" w14:textId="394B21E5" w:rsidR="00492A94" w:rsidRDefault="008F398F" w:rsidP="002970A9">
      <w:pPr>
        <w:pStyle w:val="BlockText"/>
      </w:pPr>
      <w:r>
        <w:t>S</w:t>
      </w:r>
      <w:r w:rsidR="00B4232D" w:rsidRPr="00E5578C">
        <w:t xml:space="preserve">upport from the </w:t>
      </w:r>
      <w:r w:rsidR="00B4232D" w:rsidRPr="00492A94">
        <w:rPr>
          <w:i/>
          <w:iCs/>
        </w:rPr>
        <w:t xml:space="preserve">PA Department of </w:t>
      </w:r>
      <w:r w:rsidR="00571002">
        <w:rPr>
          <w:i/>
          <w:iCs/>
        </w:rPr>
        <w:t>Environmental Protection</w:t>
      </w:r>
      <w:r w:rsidR="00571002" w:rsidRPr="00571002">
        <w:rPr>
          <w:iCs/>
        </w:rPr>
        <w:t>, the</w:t>
      </w:r>
      <w:r w:rsidR="00571002">
        <w:rPr>
          <w:i/>
          <w:iCs/>
        </w:rPr>
        <w:t xml:space="preserve"> PA Department of Conservation and Recreation</w:t>
      </w:r>
      <w:r w:rsidR="00B4232D" w:rsidRPr="00492A94">
        <w:rPr>
          <w:i/>
          <w:iCs/>
        </w:rPr>
        <w:t xml:space="preserve"> Bureau of Recreation and Conservation</w:t>
      </w:r>
      <w:r w:rsidR="00B4232D" w:rsidRPr="009062BC">
        <w:rPr>
          <w:b/>
          <w:i/>
          <w:iCs/>
        </w:rPr>
        <w:t xml:space="preserve"> </w:t>
      </w:r>
      <w:r w:rsidR="00B4232D" w:rsidRPr="00E5578C">
        <w:t xml:space="preserve">and the </w:t>
      </w:r>
      <w:r w:rsidR="00B4232D" w:rsidRPr="00492A94">
        <w:rPr>
          <w:i/>
          <w:iCs/>
        </w:rPr>
        <w:t>William Penn Foundation</w:t>
      </w:r>
      <w:r w:rsidR="002970A9">
        <w:t xml:space="preserve"> makes this endeavor possible. </w:t>
      </w:r>
    </w:p>
    <w:sectPr w:rsidR="00492A94" w:rsidSect="002970A9">
      <w:footerReference w:type="default" r:id="rId33"/>
      <w:pgSz w:w="12240" w:h="15840"/>
      <w:pgMar w:top="1440" w:right="1152" w:bottom="1440" w:left="1152" w:header="720" w:footer="720" w:gutter="0"/>
      <w:pgNumType w:start="1"/>
      <w:cols w:num="2" w:space="5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24BA2" w14:textId="77777777" w:rsidR="00693F22" w:rsidRDefault="00693F22">
      <w:r>
        <w:separator/>
      </w:r>
    </w:p>
  </w:endnote>
  <w:endnote w:type="continuationSeparator" w:id="0">
    <w:p w14:paraId="0E01E332" w14:textId="77777777" w:rsidR="00693F22" w:rsidRDefault="0069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B58E" w14:textId="3ACFFCB4" w:rsidR="00693F22" w:rsidRPr="00067CD6" w:rsidRDefault="00693F22" w:rsidP="005F0D62">
    <w:pPr>
      <w:pStyle w:val="Footer"/>
      <w:tabs>
        <w:tab w:val="clear" w:pos="4320"/>
        <w:tab w:val="clear" w:pos="8640"/>
        <w:tab w:val="center" w:pos="4500"/>
        <w:tab w:val="right" w:pos="9900"/>
      </w:tabs>
      <w:rPr>
        <w:i/>
      </w:rPr>
    </w:pPr>
    <w:r>
      <w:rPr>
        <w:rStyle w:val="PageNumber"/>
        <w:i/>
      </w:rPr>
      <w:t>Model</w:t>
    </w:r>
    <w:r w:rsidRPr="00067CD6">
      <w:rPr>
        <w:rStyle w:val="PageNumber"/>
        <w:i/>
      </w:rPr>
      <w:t xml:space="preserve"> </w:t>
    </w:r>
    <w:r>
      <w:rPr>
        <w:rStyle w:val="PageNumber"/>
        <w:i/>
      </w:rPr>
      <w:t>Grant of Fishing &amp; Boating Access Easement</w:t>
    </w:r>
    <w:r w:rsidRPr="00067CD6">
      <w:rPr>
        <w:rStyle w:val="PageNumber"/>
        <w:i/>
      </w:rPr>
      <w:tab/>
    </w:r>
    <w:r w:rsidRPr="00067CD6">
      <w:rPr>
        <w:rStyle w:val="PageNumber"/>
        <w:i/>
      </w:rPr>
      <w:tab/>
    </w:r>
    <w:r>
      <w:rPr>
        <w:i/>
        <w:sz w:val="20"/>
      </w:rPr>
      <w:t>Pennsylvania Land Trust Association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416E1" w14:textId="77777777" w:rsidR="00693F22" w:rsidRDefault="00693F22">
      <w:r>
        <w:separator/>
      </w:r>
    </w:p>
  </w:footnote>
  <w:footnote w:type="continuationSeparator" w:id="0">
    <w:p w14:paraId="7549DCB5" w14:textId="77777777" w:rsidR="00693F22" w:rsidRDefault="0069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7EB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48E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442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8E87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00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C622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BC41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018C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76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765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290056B"/>
    <w:multiLevelType w:val="hybridMultilevel"/>
    <w:tmpl w:val="7594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EC491B"/>
    <w:multiLevelType w:val="hybridMultilevel"/>
    <w:tmpl w:val="0914A400"/>
    <w:lvl w:ilvl="0" w:tplc="15A2247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A62592"/>
    <w:multiLevelType w:val="hybridMultilevel"/>
    <w:tmpl w:val="4F1EA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D630E4"/>
    <w:multiLevelType w:val="hybridMultilevel"/>
    <w:tmpl w:val="90CC6532"/>
    <w:lvl w:ilvl="0" w:tplc="BF2EC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1E7341"/>
    <w:multiLevelType w:val="singleLevel"/>
    <w:tmpl w:val="F04E6214"/>
    <w:lvl w:ilvl="0">
      <w:start w:val="1"/>
      <w:numFmt w:val="decimal"/>
      <w:pStyle w:val="Numbered1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5">
    <w:nsid w:val="146401AF"/>
    <w:multiLevelType w:val="hybridMultilevel"/>
    <w:tmpl w:val="9C064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7A430A"/>
    <w:multiLevelType w:val="hybridMultilevel"/>
    <w:tmpl w:val="FBC08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A96303"/>
    <w:multiLevelType w:val="hybridMultilevel"/>
    <w:tmpl w:val="A2C61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5118A4"/>
    <w:multiLevelType w:val="hybridMultilevel"/>
    <w:tmpl w:val="A0D2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9E2E8C"/>
    <w:multiLevelType w:val="hybridMultilevel"/>
    <w:tmpl w:val="693EE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7107C4"/>
    <w:multiLevelType w:val="multilevel"/>
    <w:tmpl w:val="98381138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1">
    <w:nsid w:val="38AE2BDB"/>
    <w:multiLevelType w:val="hybridMultilevel"/>
    <w:tmpl w:val="317CB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9050E8"/>
    <w:multiLevelType w:val="hybridMultilevel"/>
    <w:tmpl w:val="91A4B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F527D"/>
    <w:multiLevelType w:val="hybridMultilevel"/>
    <w:tmpl w:val="8D7E9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E7E0A26"/>
    <w:multiLevelType w:val="hybridMultilevel"/>
    <w:tmpl w:val="75965E0A"/>
    <w:lvl w:ilvl="0" w:tplc="8C8427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88B15D6"/>
    <w:multiLevelType w:val="hybridMultilevel"/>
    <w:tmpl w:val="F3B61686"/>
    <w:lvl w:ilvl="0" w:tplc="34342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42B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804335"/>
    <w:multiLevelType w:val="hybridMultilevel"/>
    <w:tmpl w:val="056A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C7502"/>
    <w:multiLevelType w:val="hybridMultilevel"/>
    <w:tmpl w:val="8898C330"/>
    <w:lvl w:ilvl="0" w:tplc="34342B1A">
      <w:start w:val="1"/>
      <w:numFmt w:val="bullet"/>
      <w:pStyle w:val="Commen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343929"/>
    <w:multiLevelType w:val="hybridMultilevel"/>
    <w:tmpl w:val="54EA2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21"/>
  </w:num>
  <w:num w:numId="5">
    <w:abstractNumId w:val="19"/>
  </w:num>
  <w:num w:numId="6">
    <w:abstractNumId w:val="10"/>
  </w:num>
  <w:num w:numId="7">
    <w:abstractNumId w:val="17"/>
  </w:num>
  <w:num w:numId="8">
    <w:abstractNumId w:val="12"/>
  </w:num>
  <w:num w:numId="9">
    <w:abstractNumId w:val="27"/>
  </w:num>
  <w:num w:numId="10">
    <w:abstractNumId w:val="28"/>
  </w:num>
  <w:num w:numId="11">
    <w:abstractNumId w:val="26"/>
  </w:num>
  <w:num w:numId="12">
    <w:abstractNumId w:val="18"/>
  </w:num>
  <w:num w:numId="13">
    <w:abstractNumId w:val="14"/>
  </w:num>
  <w:num w:numId="14">
    <w:abstractNumId w:val="13"/>
    <w:lvlOverride w:ilvl="0">
      <w:startOverride w:val="1"/>
    </w:lvlOverride>
  </w:num>
  <w:num w:numId="15">
    <w:abstractNumId w:val="11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  <w:num w:numId="27">
    <w:abstractNumId w:val="23"/>
  </w:num>
  <w:num w:numId="28">
    <w:abstractNumId w:val="25"/>
  </w:num>
  <w:num w:numId="2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84"/>
    <w:rsid w:val="00012BB9"/>
    <w:rsid w:val="000145C5"/>
    <w:rsid w:val="0001509B"/>
    <w:rsid w:val="00016F18"/>
    <w:rsid w:val="000233CF"/>
    <w:rsid w:val="00023DBD"/>
    <w:rsid w:val="000417A5"/>
    <w:rsid w:val="000424C9"/>
    <w:rsid w:val="000447F3"/>
    <w:rsid w:val="00057DB5"/>
    <w:rsid w:val="00067642"/>
    <w:rsid w:val="00070F59"/>
    <w:rsid w:val="00071737"/>
    <w:rsid w:val="00082402"/>
    <w:rsid w:val="00082CB2"/>
    <w:rsid w:val="000840BA"/>
    <w:rsid w:val="00090800"/>
    <w:rsid w:val="00090FEF"/>
    <w:rsid w:val="00094C51"/>
    <w:rsid w:val="000960AC"/>
    <w:rsid w:val="000961FE"/>
    <w:rsid w:val="00096C52"/>
    <w:rsid w:val="000C5205"/>
    <w:rsid w:val="000D01FC"/>
    <w:rsid w:val="000D0207"/>
    <w:rsid w:val="000D0587"/>
    <w:rsid w:val="000D2333"/>
    <w:rsid w:val="000D5AB3"/>
    <w:rsid w:val="000E65E1"/>
    <w:rsid w:val="000E708A"/>
    <w:rsid w:val="000F1072"/>
    <w:rsid w:val="00102275"/>
    <w:rsid w:val="00106F52"/>
    <w:rsid w:val="00107A22"/>
    <w:rsid w:val="00113550"/>
    <w:rsid w:val="00116CFD"/>
    <w:rsid w:val="00117147"/>
    <w:rsid w:val="001205B9"/>
    <w:rsid w:val="001206A7"/>
    <w:rsid w:val="00125151"/>
    <w:rsid w:val="001279A5"/>
    <w:rsid w:val="001311CC"/>
    <w:rsid w:val="001325A2"/>
    <w:rsid w:val="001329FE"/>
    <w:rsid w:val="00132C73"/>
    <w:rsid w:val="00133154"/>
    <w:rsid w:val="001427DB"/>
    <w:rsid w:val="001515EC"/>
    <w:rsid w:val="00156684"/>
    <w:rsid w:val="00164787"/>
    <w:rsid w:val="0016520B"/>
    <w:rsid w:val="00166BC4"/>
    <w:rsid w:val="00171DB2"/>
    <w:rsid w:val="00172BCA"/>
    <w:rsid w:val="001744E4"/>
    <w:rsid w:val="00175723"/>
    <w:rsid w:val="0018243B"/>
    <w:rsid w:val="00192A3F"/>
    <w:rsid w:val="00193766"/>
    <w:rsid w:val="00194546"/>
    <w:rsid w:val="001953A3"/>
    <w:rsid w:val="001958AE"/>
    <w:rsid w:val="001A14C2"/>
    <w:rsid w:val="001A5333"/>
    <w:rsid w:val="001A5EEC"/>
    <w:rsid w:val="001B1527"/>
    <w:rsid w:val="001B4054"/>
    <w:rsid w:val="001B40A6"/>
    <w:rsid w:val="001B41C1"/>
    <w:rsid w:val="001B4342"/>
    <w:rsid w:val="001B5B7A"/>
    <w:rsid w:val="001C0B70"/>
    <w:rsid w:val="001C20A7"/>
    <w:rsid w:val="001C33DE"/>
    <w:rsid w:val="001C41F3"/>
    <w:rsid w:val="001D02AD"/>
    <w:rsid w:val="001D0667"/>
    <w:rsid w:val="001D557A"/>
    <w:rsid w:val="001D597E"/>
    <w:rsid w:val="001D6A74"/>
    <w:rsid w:val="001D77E4"/>
    <w:rsid w:val="001E6BC1"/>
    <w:rsid w:val="001F4C31"/>
    <w:rsid w:val="001F7C1E"/>
    <w:rsid w:val="00204D7D"/>
    <w:rsid w:val="00207989"/>
    <w:rsid w:val="00212D42"/>
    <w:rsid w:val="0021358E"/>
    <w:rsid w:val="002139F4"/>
    <w:rsid w:val="00214505"/>
    <w:rsid w:val="002153EC"/>
    <w:rsid w:val="00217A6B"/>
    <w:rsid w:val="00221332"/>
    <w:rsid w:val="002216FC"/>
    <w:rsid w:val="00221F9B"/>
    <w:rsid w:val="00222A22"/>
    <w:rsid w:val="00226949"/>
    <w:rsid w:val="00227311"/>
    <w:rsid w:val="0022752A"/>
    <w:rsid w:val="002330E9"/>
    <w:rsid w:val="0023348C"/>
    <w:rsid w:val="00233794"/>
    <w:rsid w:val="002345CA"/>
    <w:rsid w:val="002463BF"/>
    <w:rsid w:val="00247195"/>
    <w:rsid w:val="0025576A"/>
    <w:rsid w:val="00256BE9"/>
    <w:rsid w:val="00256E03"/>
    <w:rsid w:val="00261032"/>
    <w:rsid w:val="002633D6"/>
    <w:rsid w:val="00266A9D"/>
    <w:rsid w:val="002740BE"/>
    <w:rsid w:val="00277513"/>
    <w:rsid w:val="00277ABB"/>
    <w:rsid w:val="00277D04"/>
    <w:rsid w:val="00277F22"/>
    <w:rsid w:val="002807A0"/>
    <w:rsid w:val="0028175B"/>
    <w:rsid w:val="00282CA2"/>
    <w:rsid w:val="002836A0"/>
    <w:rsid w:val="00285B2A"/>
    <w:rsid w:val="00287891"/>
    <w:rsid w:val="00287A35"/>
    <w:rsid w:val="00290E20"/>
    <w:rsid w:val="00294B95"/>
    <w:rsid w:val="002970A9"/>
    <w:rsid w:val="002A3123"/>
    <w:rsid w:val="002A5718"/>
    <w:rsid w:val="002B4595"/>
    <w:rsid w:val="002B6070"/>
    <w:rsid w:val="002C088E"/>
    <w:rsid w:val="002C59AF"/>
    <w:rsid w:val="002C5C8D"/>
    <w:rsid w:val="002C65A3"/>
    <w:rsid w:val="002D005A"/>
    <w:rsid w:val="002D1C6C"/>
    <w:rsid w:val="002D309F"/>
    <w:rsid w:val="002D50DA"/>
    <w:rsid w:val="002E432A"/>
    <w:rsid w:val="00304DB9"/>
    <w:rsid w:val="003058A7"/>
    <w:rsid w:val="00306A21"/>
    <w:rsid w:val="003073CD"/>
    <w:rsid w:val="00307943"/>
    <w:rsid w:val="00315FDA"/>
    <w:rsid w:val="00321773"/>
    <w:rsid w:val="0032333E"/>
    <w:rsid w:val="00324D53"/>
    <w:rsid w:val="00330DD9"/>
    <w:rsid w:val="0033140C"/>
    <w:rsid w:val="003349FA"/>
    <w:rsid w:val="00343BFC"/>
    <w:rsid w:val="00350F95"/>
    <w:rsid w:val="00366855"/>
    <w:rsid w:val="003839AF"/>
    <w:rsid w:val="003915B0"/>
    <w:rsid w:val="003A00BC"/>
    <w:rsid w:val="003A33D9"/>
    <w:rsid w:val="003A35AC"/>
    <w:rsid w:val="003B0099"/>
    <w:rsid w:val="003B4B9C"/>
    <w:rsid w:val="003B527F"/>
    <w:rsid w:val="003B5504"/>
    <w:rsid w:val="003B5902"/>
    <w:rsid w:val="003C0C4E"/>
    <w:rsid w:val="003C191D"/>
    <w:rsid w:val="003C194F"/>
    <w:rsid w:val="003C3FBC"/>
    <w:rsid w:val="003C73C7"/>
    <w:rsid w:val="003D2D32"/>
    <w:rsid w:val="003D2EF2"/>
    <w:rsid w:val="003D45AB"/>
    <w:rsid w:val="003D57DB"/>
    <w:rsid w:val="003D6488"/>
    <w:rsid w:val="003D66F7"/>
    <w:rsid w:val="003E1385"/>
    <w:rsid w:val="003E1FF9"/>
    <w:rsid w:val="003E5552"/>
    <w:rsid w:val="003F31E4"/>
    <w:rsid w:val="003F39A8"/>
    <w:rsid w:val="003F3C4B"/>
    <w:rsid w:val="003F46E4"/>
    <w:rsid w:val="003F64AC"/>
    <w:rsid w:val="003F6BF0"/>
    <w:rsid w:val="004016E8"/>
    <w:rsid w:val="0040193D"/>
    <w:rsid w:val="00404FF7"/>
    <w:rsid w:val="0041146F"/>
    <w:rsid w:val="004152B1"/>
    <w:rsid w:val="0041756C"/>
    <w:rsid w:val="00431C3B"/>
    <w:rsid w:val="004331B0"/>
    <w:rsid w:val="004331ED"/>
    <w:rsid w:val="004344A6"/>
    <w:rsid w:val="00435521"/>
    <w:rsid w:val="00436993"/>
    <w:rsid w:val="0044207C"/>
    <w:rsid w:val="004438BE"/>
    <w:rsid w:val="00455171"/>
    <w:rsid w:val="00455DAF"/>
    <w:rsid w:val="004568DD"/>
    <w:rsid w:val="00456C96"/>
    <w:rsid w:val="00461CF8"/>
    <w:rsid w:val="004644D1"/>
    <w:rsid w:val="004656D0"/>
    <w:rsid w:val="00465CDA"/>
    <w:rsid w:val="0047201A"/>
    <w:rsid w:val="00474F2A"/>
    <w:rsid w:val="004803FB"/>
    <w:rsid w:val="00480CE7"/>
    <w:rsid w:val="0048209C"/>
    <w:rsid w:val="004821FA"/>
    <w:rsid w:val="00492A94"/>
    <w:rsid w:val="00493E37"/>
    <w:rsid w:val="00494417"/>
    <w:rsid w:val="004A0CC8"/>
    <w:rsid w:val="004A7D55"/>
    <w:rsid w:val="004B09D2"/>
    <w:rsid w:val="004C3D76"/>
    <w:rsid w:val="004C58E9"/>
    <w:rsid w:val="004D2C71"/>
    <w:rsid w:val="005028EA"/>
    <w:rsid w:val="0050338C"/>
    <w:rsid w:val="00505EE6"/>
    <w:rsid w:val="00515567"/>
    <w:rsid w:val="00515664"/>
    <w:rsid w:val="005174D9"/>
    <w:rsid w:val="00520822"/>
    <w:rsid w:val="00521911"/>
    <w:rsid w:val="0052288A"/>
    <w:rsid w:val="00522BFF"/>
    <w:rsid w:val="0052431D"/>
    <w:rsid w:val="00525363"/>
    <w:rsid w:val="00526E73"/>
    <w:rsid w:val="00532D52"/>
    <w:rsid w:val="005335B7"/>
    <w:rsid w:val="00533F0C"/>
    <w:rsid w:val="00540FF7"/>
    <w:rsid w:val="00542582"/>
    <w:rsid w:val="005457A2"/>
    <w:rsid w:val="005464AB"/>
    <w:rsid w:val="00552494"/>
    <w:rsid w:val="005610FD"/>
    <w:rsid w:val="00561195"/>
    <w:rsid w:val="00561B02"/>
    <w:rsid w:val="005622A0"/>
    <w:rsid w:val="00563246"/>
    <w:rsid w:val="005651D0"/>
    <w:rsid w:val="0056565E"/>
    <w:rsid w:val="00566735"/>
    <w:rsid w:val="00566827"/>
    <w:rsid w:val="00571002"/>
    <w:rsid w:val="00572EA5"/>
    <w:rsid w:val="00576A5E"/>
    <w:rsid w:val="00582DA1"/>
    <w:rsid w:val="00586BD9"/>
    <w:rsid w:val="00587324"/>
    <w:rsid w:val="0059322B"/>
    <w:rsid w:val="00594EBE"/>
    <w:rsid w:val="005A3E9B"/>
    <w:rsid w:val="005A4847"/>
    <w:rsid w:val="005A58A1"/>
    <w:rsid w:val="005B0428"/>
    <w:rsid w:val="005B2C99"/>
    <w:rsid w:val="005C0FB8"/>
    <w:rsid w:val="005C76D8"/>
    <w:rsid w:val="005D192B"/>
    <w:rsid w:val="005D66C1"/>
    <w:rsid w:val="005E5349"/>
    <w:rsid w:val="005E5843"/>
    <w:rsid w:val="005E59E5"/>
    <w:rsid w:val="005F0D62"/>
    <w:rsid w:val="005F3CF9"/>
    <w:rsid w:val="005F4AB7"/>
    <w:rsid w:val="005F531F"/>
    <w:rsid w:val="005F6A14"/>
    <w:rsid w:val="005F7CE8"/>
    <w:rsid w:val="00612C27"/>
    <w:rsid w:val="006145BA"/>
    <w:rsid w:val="00617DD9"/>
    <w:rsid w:val="00620184"/>
    <w:rsid w:val="00620881"/>
    <w:rsid w:val="00621B3D"/>
    <w:rsid w:val="00622350"/>
    <w:rsid w:val="00625671"/>
    <w:rsid w:val="00627719"/>
    <w:rsid w:val="0063223A"/>
    <w:rsid w:val="00633B0D"/>
    <w:rsid w:val="00634925"/>
    <w:rsid w:val="00634EF8"/>
    <w:rsid w:val="006403FB"/>
    <w:rsid w:val="00654737"/>
    <w:rsid w:val="00654C40"/>
    <w:rsid w:val="00654F58"/>
    <w:rsid w:val="0066132D"/>
    <w:rsid w:val="00662C96"/>
    <w:rsid w:val="00663E95"/>
    <w:rsid w:val="00663F4C"/>
    <w:rsid w:val="00664004"/>
    <w:rsid w:val="00671086"/>
    <w:rsid w:val="006722DB"/>
    <w:rsid w:val="00674112"/>
    <w:rsid w:val="006758E9"/>
    <w:rsid w:val="00675DA3"/>
    <w:rsid w:val="00680A59"/>
    <w:rsid w:val="006822C5"/>
    <w:rsid w:val="00683DC1"/>
    <w:rsid w:val="006844B7"/>
    <w:rsid w:val="00684C12"/>
    <w:rsid w:val="00690424"/>
    <w:rsid w:val="00691311"/>
    <w:rsid w:val="00693F22"/>
    <w:rsid w:val="00694215"/>
    <w:rsid w:val="006977F9"/>
    <w:rsid w:val="006A0D41"/>
    <w:rsid w:val="006A2EF3"/>
    <w:rsid w:val="006A4F60"/>
    <w:rsid w:val="006A74B2"/>
    <w:rsid w:val="006B1C28"/>
    <w:rsid w:val="006B22E5"/>
    <w:rsid w:val="006B3F49"/>
    <w:rsid w:val="006B4462"/>
    <w:rsid w:val="006B78BB"/>
    <w:rsid w:val="006D05EC"/>
    <w:rsid w:val="006D0F82"/>
    <w:rsid w:val="006D3ADF"/>
    <w:rsid w:val="006E3686"/>
    <w:rsid w:val="006E3823"/>
    <w:rsid w:val="006E4638"/>
    <w:rsid w:val="006E556A"/>
    <w:rsid w:val="006F4C18"/>
    <w:rsid w:val="0070362B"/>
    <w:rsid w:val="00706F54"/>
    <w:rsid w:val="007112E3"/>
    <w:rsid w:val="00713210"/>
    <w:rsid w:val="00715519"/>
    <w:rsid w:val="0071763D"/>
    <w:rsid w:val="0072402D"/>
    <w:rsid w:val="0072454E"/>
    <w:rsid w:val="00724A58"/>
    <w:rsid w:val="0073308C"/>
    <w:rsid w:val="007365BA"/>
    <w:rsid w:val="007434F4"/>
    <w:rsid w:val="007506AC"/>
    <w:rsid w:val="00752964"/>
    <w:rsid w:val="00756BAB"/>
    <w:rsid w:val="00757E2E"/>
    <w:rsid w:val="00757ED4"/>
    <w:rsid w:val="00761751"/>
    <w:rsid w:val="00762AD3"/>
    <w:rsid w:val="00763678"/>
    <w:rsid w:val="0076402B"/>
    <w:rsid w:val="0077448C"/>
    <w:rsid w:val="007758F4"/>
    <w:rsid w:val="00776DEC"/>
    <w:rsid w:val="00777CB8"/>
    <w:rsid w:val="007833B0"/>
    <w:rsid w:val="00783939"/>
    <w:rsid w:val="00795E9C"/>
    <w:rsid w:val="007A0994"/>
    <w:rsid w:val="007A0B82"/>
    <w:rsid w:val="007A41F8"/>
    <w:rsid w:val="007A60E4"/>
    <w:rsid w:val="007A6BEF"/>
    <w:rsid w:val="007C18CA"/>
    <w:rsid w:val="007C2CC7"/>
    <w:rsid w:val="007C3216"/>
    <w:rsid w:val="007C35C8"/>
    <w:rsid w:val="007C39A7"/>
    <w:rsid w:val="007C3DC1"/>
    <w:rsid w:val="007C71B7"/>
    <w:rsid w:val="007D05AF"/>
    <w:rsid w:val="007D1DDB"/>
    <w:rsid w:val="007D2B01"/>
    <w:rsid w:val="007D4531"/>
    <w:rsid w:val="007E3BD0"/>
    <w:rsid w:val="007E3F0F"/>
    <w:rsid w:val="007E4988"/>
    <w:rsid w:val="007E6B8C"/>
    <w:rsid w:val="007F46F4"/>
    <w:rsid w:val="007F5D9C"/>
    <w:rsid w:val="007F7847"/>
    <w:rsid w:val="00801B42"/>
    <w:rsid w:val="00806573"/>
    <w:rsid w:val="00806CF7"/>
    <w:rsid w:val="00810A0A"/>
    <w:rsid w:val="00816CD4"/>
    <w:rsid w:val="0081774E"/>
    <w:rsid w:val="008218F0"/>
    <w:rsid w:val="00823C4D"/>
    <w:rsid w:val="00824DBE"/>
    <w:rsid w:val="00832321"/>
    <w:rsid w:val="00833124"/>
    <w:rsid w:val="00835631"/>
    <w:rsid w:val="0084792F"/>
    <w:rsid w:val="00847F9A"/>
    <w:rsid w:val="00854D0D"/>
    <w:rsid w:val="00854DB8"/>
    <w:rsid w:val="00856A11"/>
    <w:rsid w:val="00860E9C"/>
    <w:rsid w:val="00872D45"/>
    <w:rsid w:val="00874D03"/>
    <w:rsid w:val="0088479F"/>
    <w:rsid w:val="0088592B"/>
    <w:rsid w:val="00892FEF"/>
    <w:rsid w:val="0089480C"/>
    <w:rsid w:val="00897579"/>
    <w:rsid w:val="008A2B1A"/>
    <w:rsid w:val="008A4645"/>
    <w:rsid w:val="008A4D3A"/>
    <w:rsid w:val="008A771E"/>
    <w:rsid w:val="008B3F8D"/>
    <w:rsid w:val="008C0FA5"/>
    <w:rsid w:val="008D238F"/>
    <w:rsid w:val="008D4086"/>
    <w:rsid w:val="008D602B"/>
    <w:rsid w:val="008D6475"/>
    <w:rsid w:val="008E3107"/>
    <w:rsid w:val="008E4CBA"/>
    <w:rsid w:val="008E6DF2"/>
    <w:rsid w:val="008F2BC9"/>
    <w:rsid w:val="008F398F"/>
    <w:rsid w:val="009013D1"/>
    <w:rsid w:val="0090466E"/>
    <w:rsid w:val="009064A8"/>
    <w:rsid w:val="00911F81"/>
    <w:rsid w:val="009135E1"/>
    <w:rsid w:val="00914705"/>
    <w:rsid w:val="00930932"/>
    <w:rsid w:val="00931ED1"/>
    <w:rsid w:val="009344F2"/>
    <w:rsid w:val="00936449"/>
    <w:rsid w:val="009364B9"/>
    <w:rsid w:val="00941FA6"/>
    <w:rsid w:val="00951EC7"/>
    <w:rsid w:val="0095667D"/>
    <w:rsid w:val="00960636"/>
    <w:rsid w:val="009641B2"/>
    <w:rsid w:val="00970BB8"/>
    <w:rsid w:val="009714E4"/>
    <w:rsid w:val="00972DB0"/>
    <w:rsid w:val="0098183D"/>
    <w:rsid w:val="00984B70"/>
    <w:rsid w:val="00991CC8"/>
    <w:rsid w:val="0099421F"/>
    <w:rsid w:val="00995761"/>
    <w:rsid w:val="00997BEF"/>
    <w:rsid w:val="009A00CC"/>
    <w:rsid w:val="009A044A"/>
    <w:rsid w:val="009A2BB5"/>
    <w:rsid w:val="009A2F4A"/>
    <w:rsid w:val="009A650E"/>
    <w:rsid w:val="009B172C"/>
    <w:rsid w:val="009B4E48"/>
    <w:rsid w:val="009B5672"/>
    <w:rsid w:val="009B6108"/>
    <w:rsid w:val="009E06BA"/>
    <w:rsid w:val="009E1133"/>
    <w:rsid w:val="009E4B6A"/>
    <w:rsid w:val="009E5414"/>
    <w:rsid w:val="009F1E3E"/>
    <w:rsid w:val="00A123C6"/>
    <w:rsid w:val="00A24BFE"/>
    <w:rsid w:val="00A24F4D"/>
    <w:rsid w:val="00A27F77"/>
    <w:rsid w:val="00A35975"/>
    <w:rsid w:val="00A461DE"/>
    <w:rsid w:val="00A47434"/>
    <w:rsid w:val="00A47586"/>
    <w:rsid w:val="00A50448"/>
    <w:rsid w:val="00A50D45"/>
    <w:rsid w:val="00A56F44"/>
    <w:rsid w:val="00A630E7"/>
    <w:rsid w:val="00A632E2"/>
    <w:rsid w:val="00A64276"/>
    <w:rsid w:val="00A70A6D"/>
    <w:rsid w:val="00A70AD7"/>
    <w:rsid w:val="00A74CF5"/>
    <w:rsid w:val="00A836EF"/>
    <w:rsid w:val="00A84780"/>
    <w:rsid w:val="00A9286F"/>
    <w:rsid w:val="00A94156"/>
    <w:rsid w:val="00AA3D94"/>
    <w:rsid w:val="00AA3DA7"/>
    <w:rsid w:val="00AA6A01"/>
    <w:rsid w:val="00AB15A5"/>
    <w:rsid w:val="00AB1B38"/>
    <w:rsid w:val="00AB2A80"/>
    <w:rsid w:val="00AB37A1"/>
    <w:rsid w:val="00AB453E"/>
    <w:rsid w:val="00AB5286"/>
    <w:rsid w:val="00AB5E9B"/>
    <w:rsid w:val="00AC3582"/>
    <w:rsid w:val="00AC3C92"/>
    <w:rsid w:val="00AC5D26"/>
    <w:rsid w:val="00AD1FE3"/>
    <w:rsid w:val="00AD4EC7"/>
    <w:rsid w:val="00AE32D5"/>
    <w:rsid w:val="00AE6110"/>
    <w:rsid w:val="00AF5406"/>
    <w:rsid w:val="00AF5EC8"/>
    <w:rsid w:val="00AF6569"/>
    <w:rsid w:val="00AF7755"/>
    <w:rsid w:val="00B02C14"/>
    <w:rsid w:val="00B03570"/>
    <w:rsid w:val="00B041F6"/>
    <w:rsid w:val="00B05BB1"/>
    <w:rsid w:val="00B120D5"/>
    <w:rsid w:val="00B156BA"/>
    <w:rsid w:val="00B15EC5"/>
    <w:rsid w:val="00B209FD"/>
    <w:rsid w:val="00B22B83"/>
    <w:rsid w:val="00B2306C"/>
    <w:rsid w:val="00B25435"/>
    <w:rsid w:val="00B30662"/>
    <w:rsid w:val="00B30D12"/>
    <w:rsid w:val="00B30E21"/>
    <w:rsid w:val="00B30E32"/>
    <w:rsid w:val="00B32EE9"/>
    <w:rsid w:val="00B33CC5"/>
    <w:rsid w:val="00B4232D"/>
    <w:rsid w:val="00B429CA"/>
    <w:rsid w:val="00B440E1"/>
    <w:rsid w:val="00B46270"/>
    <w:rsid w:val="00B532DB"/>
    <w:rsid w:val="00B54B9E"/>
    <w:rsid w:val="00B61113"/>
    <w:rsid w:val="00B63D8D"/>
    <w:rsid w:val="00B700CC"/>
    <w:rsid w:val="00B7026B"/>
    <w:rsid w:val="00B73970"/>
    <w:rsid w:val="00B74EC0"/>
    <w:rsid w:val="00B762F5"/>
    <w:rsid w:val="00B76ACC"/>
    <w:rsid w:val="00B82CE2"/>
    <w:rsid w:val="00B82F34"/>
    <w:rsid w:val="00B86D9B"/>
    <w:rsid w:val="00B87D2C"/>
    <w:rsid w:val="00B90736"/>
    <w:rsid w:val="00B92175"/>
    <w:rsid w:val="00B9540D"/>
    <w:rsid w:val="00BA1D55"/>
    <w:rsid w:val="00BA1E21"/>
    <w:rsid w:val="00BA6EF1"/>
    <w:rsid w:val="00BB1C7B"/>
    <w:rsid w:val="00BB3CF6"/>
    <w:rsid w:val="00BB480D"/>
    <w:rsid w:val="00BB5C61"/>
    <w:rsid w:val="00BC28BA"/>
    <w:rsid w:val="00BC3D0B"/>
    <w:rsid w:val="00BC670A"/>
    <w:rsid w:val="00BC6883"/>
    <w:rsid w:val="00BD3A01"/>
    <w:rsid w:val="00BD40BB"/>
    <w:rsid w:val="00BD5C1F"/>
    <w:rsid w:val="00BD67C7"/>
    <w:rsid w:val="00BE33EF"/>
    <w:rsid w:val="00BE3DEB"/>
    <w:rsid w:val="00BF072D"/>
    <w:rsid w:val="00BF1397"/>
    <w:rsid w:val="00BF1CE0"/>
    <w:rsid w:val="00BF7929"/>
    <w:rsid w:val="00C00FD6"/>
    <w:rsid w:val="00C014C6"/>
    <w:rsid w:val="00C01BB9"/>
    <w:rsid w:val="00C04A41"/>
    <w:rsid w:val="00C06168"/>
    <w:rsid w:val="00C15E47"/>
    <w:rsid w:val="00C263A7"/>
    <w:rsid w:val="00C3005C"/>
    <w:rsid w:val="00C35649"/>
    <w:rsid w:val="00C371F4"/>
    <w:rsid w:val="00C374D3"/>
    <w:rsid w:val="00C43501"/>
    <w:rsid w:val="00C44938"/>
    <w:rsid w:val="00C4540D"/>
    <w:rsid w:val="00C45B48"/>
    <w:rsid w:val="00C46B36"/>
    <w:rsid w:val="00C47C17"/>
    <w:rsid w:val="00C531FB"/>
    <w:rsid w:val="00C540DC"/>
    <w:rsid w:val="00C639A4"/>
    <w:rsid w:val="00C644B7"/>
    <w:rsid w:val="00C73E5C"/>
    <w:rsid w:val="00C7422D"/>
    <w:rsid w:val="00C77B72"/>
    <w:rsid w:val="00C81FB4"/>
    <w:rsid w:val="00C8211C"/>
    <w:rsid w:val="00C82687"/>
    <w:rsid w:val="00C87D29"/>
    <w:rsid w:val="00C942B9"/>
    <w:rsid w:val="00C97079"/>
    <w:rsid w:val="00C97274"/>
    <w:rsid w:val="00C97406"/>
    <w:rsid w:val="00C97C9D"/>
    <w:rsid w:val="00CA05B3"/>
    <w:rsid w:val="00CA1E79"/>
    <w:rsid w:val="00CA2382"/>
    <w:rsid w:val="00CA30D7"/>
    <w:rsid w:val="00CA4A40"/>
    <w:rsid w:val="00CB0673"/>
    <w:rsid w:val="00CB49D4"/>
    <w:rsid w:val="00CB5429"/>
    <w:rsid w:val="00CB7713"/>
    <w:rsid w:val="00CC3FB9"/>
    <w:rsid w:val="00CC46F6"/>
    <w:rsid w:val="00CD0872"/>
    <w:rsid w:val="00CD7319"/>
    <w:rsid w:val="00CF143E"/>
    <w:rsid w:val="00CF67B5"/>
    <w:rsid w:val="00CF7DB1"/>
    <w:rsid w:val="00D01980"/>
    <w:rsid w:val="00D0290B"/>
    <w:rsid w:val="00D045A4"/>
    <w:rsid w:val="00D11BF5"/>
    <w:rsid w:val="00D11DAE"/>
    <w:rsid w:val="00D13379"/>
    <w:rsid w:val="00D26356"/>
    <w:rsid w:val="00D31E99"/>
    <w:rsid w:val="00D32A23"/>
    <w:rsid w:val="00D409E8"/>
    <w:rsid w:val="00D41698"/>
    <w:rsid w:val="00D43DBE"/>
    <w:rsid w:val="00D44CCD"/>
    <w:rsid w:val="00D53FAF"/>
    <w:rsid w:val="00D577F4"/>
    <w:rsid w:val="00D71E06"/>
    <w:rsid w:val="00D8053D"/>
    <w:rsid w:val="00D8474D"/>
    <w:rsid w:val="00DA2ED4"/>
    <w:rsid w:val="00DA3934"/>
    <w:rsid w:val="00DA5C13"/>
    <w:rsid w:val="00DB347A"/>
    <w:rsid w:val="00DB5FF1"/>
    <w:rsid w:val="00DC0D33"/>
    <w:rsid w:val="00DC14D9"/>
    <w:rsid w:val="00DC33EA"/>
    <w:rsid w:val="00DD2628"/>
    <w:rsid w:val="00DD37D9"/>
    <w:rsid w:val="00DD4250"/>
    <w:rsid w:val="00DD66E1"/>
    <w:rsid w:val="00DD6979"/>
    <w:rsid w:val="00DE1EA9"/>
    <w:rsid w:val="00DE1F79"/>
    <w:rsid w:val="00DE3233"/>
    <w:rsid w:val="00DE3F0D"/>
    <w:rsid w:val="00DE49F0"/>
    <w:rsid w:val="00DE77A6"/>
    <w:rsid w:val="00DF04AE"/>
    <w:rsid w:val="00DF57FF"/>
    <w:rsid w:val="00DF62B9"/>
    <w:rsid w:val="00DF755A"/>
    <w:rsid w:val="00DF7F38"/>
    <w:rsid w:val="00E01755"/>
    <w:rsid w:val="00E01C7D"/>
    <w:rsid w:val="00E10FD3"/>
    <w:rsid w:val="00E1165F"/>
    <w:rsid w:val="00E12DBC"/>
    <w:rsid w:val="00E3043C"/>
    <w:rsid w:val="00E335F6"/>
    <w:rsid w:val="00E3473C"/>
    <w:rsid w:val="00E37B51"/>
    <w:rsid w:val="00E403AC"/>
    <w:rsid w:val="00E4093D"/>
    <w:rsid w:val="00E419C4"/>
    <w:rsid w:val="00E42285"/>
    <w:rsid w:val="00E557F9"/>
    <w:rsid w:val="00E560E7"/>
    <w:rsid w:val="00E65906"/>
    <w:rsid w:val="00E70A67"/>
    <w:rsid w:val="00E711B7"/>
    <w:rsid w:val="00E73ED9"/>
    <w:rsid w:val="00E74276"/>
    <w:rsid w:val="00E74F11"/>
    <w:rsid w:val="00E768A9"/>
    <w:rsid w:val="00E77038"/>
    <w:rsid w:val="00E843B9"/>
    <w:rsid w:val="00E84E24"/>
    <w:rsid w:val="00E92A5F"/>
    <w:rsid w:val="00E96ACC"/>
    <w:rsid w:val="00EA1321"/>
    <w:rsid w:val="00EA4130"/>
    <w:rsid w:val="00EA5148"/>
    <w:rsid w:val="00EA581C"/>
    <w:rsid w:val="00EB2142"/>
    <w:rsid w:val="00EB269F"/>
    <w:rsid w:val="00EC0A58"/>
    <w:rsid w:val="00EC31EA"/>
    <w:rsid w:val="00EC31F2"/>
    <w:rsid w:val="00EC3DEA"/>
    <w:rsid w:val="00EC7C25"/>
    <w:rsid w:val="00EE1A3C"/>
    <w:rsid w:val="00EE48C4"/>
    <w:rsid w:val="00EE5F0E"/>
    <w:rsid w:val="00EE645E"/>
    <w:rsid w:val="00EE6722"/>
    <w:rsid w:val="00EF04FE"/>
    <w:rsid w:val="00F03707"/>
    <w:rsid w:val="00F11F03"/>
    <w:rsid w:val="00F166DD"/>
    <w:rsid w:val="00F32669"/>
    <w:rsid w:val="00F33177"/>
    <w:rsid w:val="00F52C63"/>
    <w:rsid w:val="00F540CC"/>
    <w:rsid w:val="00F55BAD"/>
    <w:rsid w:val="00F6010E"/>
    <w:rsid w:val="00F601C4"/>
    <w:rsid w:val="00F62E99"/>
    <w:rsid w:val="00F740EB"/>
    <w:rsid w:val="00F777D1"/>
    <w:rsid w:val="00F80B7B"/>
    <w:rsid w:val="00F85C56"/>
    <w:rsid w:val="00F86E31"/>
    <w:rsid w:val="00F91CCF"/>
    <w:rsid w:val="00F97AB5"/>
    <w:rsid w:val="00FA4BE9"/>
    <w:rsid w:val="00FA697D"/>
    <w:rsid w:val="00FA72DA"/>
    <w:rsid w:val="00FA7DB3"/>
    <w:rsid w:val="00FB15D9"/>
    <w:rsid w:val="00FB1DBB"/>
    <w:rsid w:val="00FB760F"/>
    <w:rsid w:val="00FC0191"/>
    <w:rsid w:val="00FC1F2A"/>
    <w:rsid w:val="00FC3111"/>
    <w:rsid w:val="00FC6174"/>
    <w:rsid w:val="00FD032D"/>
    <w:rsid w:val="00FD18C2"/>
    <w:rsid w:val="00FE0BA6"/>
    <w:rsid w:val="00FE72D8"/>
    <w:rsid w:val="00FF1EB1"/>
    <w:rsid w:val="00FF301F"/>
    <w:rsid w:val="00FF3A33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562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Block Text" w:uiPriority="99"/>
    <w:lsdException w:name="No List" w:uiPriority="99"/>
  </w:latentStyles>
  <w:style w:type="paragraph" w:default="1" w:styleId="Normal">
    <w:name w:val="Normal"/>
    <w:qFormat/>
    <w:rsid w:val="00094C51"/>
    <w:rPr>
      <w:sz w:val="20"/>
    </w:rPr>
  </w:style>
  <w:style w:type="paragraph" w:styleId="Heading1">
    <w:name w:val="heading 1"/>
    <w:basedOn w:val="Normal"/>
    <w:next w:val="Normal"/>
    <w:qFormat/>
    <w:rsid w:val="00067CD6"/>
    <w:pPr>
      <w:keepNext/>
      <w:numPr>
        <w:numId w:val="1"/>
      </w:numPr>
      <w:spacing w:before="600" w:after="60"/>
      <w:jc w:val="center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05BB1"/>
    <w:pPr>
      <w:keepNext/>
      <w:numPr>
        <w:ilvl w:val="1"/>
        <w:numId w:val="1"/>
      </w:numPr>
      <w:tabs>
        <w:tab w:val="clear" w:pos="360"/>
      </w:tabs>
      <w:spacing w:before="240" w:after="60"/>
      <w:ind w:left="720" w:hanging="72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A3934"/>
    <w:pPr>
      <w:keepNext/>
      <w:numPr>
        <w:ilvl w:val="2"/>
        <w:numId w:val="1"/>
      </w:numPr>
      <w:tabs>
        <w:tab w:val="clear" w:pos="720"/>
      </w:tabs>
      <w:spacing w:before="240" w:after="60"/>
      <w:ind w:hanging="533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05BB1"/>
    <w:pPr>
      <w:numPr>
        <w:ilvl w:val="3"/>
        <w:numId w:val="1"/>
      </w:numPr>
      <w:tabs>
        <w:tab w:val="clear" w:pos="864"/>
      </w:tabs>
      <w:spacing w:before="120" w:after="60"/>
      <w:ind w:left="7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autoRedefine/>
    <w:qFormat/>
    <w:rsid w:val="004C43C5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67C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67CD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67C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67C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2C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67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CD6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067CD6"/>
    <w:rPr>
      <w:sz w:val="20"/>
    </w:rPr>
  </w:style>
  <w:style w:type="paragraph" w:styleId="Title">
    <w:name w:val="Title"/>
    <w:basedOn w:val="Normal"/>
    <w:qFormat/>
    <w:rsid w:val="00067CD6"/>
    <w:pPr>
      <w:spacing w:before="1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DA3934"/>
    <w:pPr>
      <w:spacing w:after="120"/>
      <w:ind w:left="720"/>
    </w:pPr>
  </w:style>
  <w:style w:type="paragraph" w:styleId="BodyTextIndent2">
    <w:name w:val="Body Text Indent 2"/>
    <w:basedOn w:val="Normal"/>
    <w:rsid w:val="00B05BB1"/>
    <w:pPr>
      <w:spacing w:after="120"/>
      <w:ind w:left="1080"/>
    </w:pPr>
  </w:style>
  <w:style w:type="paragraph" w:styleId="BodyTextIndent3">
    <w:name w:val="Body Text Indent 3"/>
    <w:basedOn w:val="Normal"/>
    <w:rsid w:val="00277D04"/>
    <w:pPr>
      <w:ind w:left="1080"/>
    </w:pPr>
  </w:style>
  <w:style w:type="character" w:styleId="EndnoteReference">
    <w:name w:val="endnote reference"/>
    <w:basedOn w:val="DefaultParagraphFont"/>
    <w:semiHidden/>
    <w:rsid w:val="00067CD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7CD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5B3"/>
    <w:rPr>
      <w:szCs w:val="20"/>
    </w:rPr>
  </w:style>
  <w:style w:type="character" w:styleId="FootnoteReference">
    <w:name w:val="footnote reference"/>
    <w:basedOn w:val="DefaultParagraphFont"/>
    <w:semiHidden/>
    <w:rsid w:val="00067CD6"/>
    <w:rPr>
      <w:vertAlign w:val="superscript"/>
    </w:rPr>
  </w:style>
  <w:style w:type="paragraph" w:styleId="BodyText">
    <w:name w:val="Body Text"/>
    <w:basedOn w:val="Normal"/>
    <w:link w:val="BodyTextChar"/>
    <w:rsid w:val="00067CD6"/>
    <w:pPr>
      <w:spacing w:after="120"/>
    </w:pPr>
  </w:style>
  <w:style w:type="character" w:customStyle="1" w:styleId="CharChar">
    <w:name w:val="Char Char"/>
    <w:basedOn w:val="DefaultParagraphFont"/>
    <w:rsid w:val="00067CD6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067CD6"/>
    <w:rPr>
      <w:color w:val="0000FF"/>
      <w:u w:val="single"/>
    </w:rPr>
  </w:style>
  <w:style w:type="paragraph" w:styleId="NormalWeb">
    <w:name w:val="Normal (Web)"/>
    <w:basedOn w:val="Normal"/>
    <w:uiPriority w:val="99"/>
    <w:rsid w:val="00067CD6"/>
    <w:pPr>
      <w:spacing w:before="100" w:beforeAutospacing="1" w:after="100" w:afterAutospacing="1"/>
    </w:pPr>
    <w:rPr>
      <w:color w:val="000000"/>
      <w:sz w:val="24"/>
    </w:rPr>
  </w:style>
  <w:style w:type="paragraph" w:styleId="Subtitle">
    <w:name w:val="Subtitle"/>
    <w:basedOn w:val="Normal"/>
    <w:qFormat/>
    <w:rsid w:val="00067CD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sz w:val="24"/>
      <w:szCs w:val="20"/>
    </w:rPr>
  </w:style>
  <w:style w:type="character" w:styleId="FollowedHyperlink">
    <w:name w:val="FollowedHyperlink"/>
    <w:basedOn w:val="DefaultParagraphFont"/>
    <w:rsid w:val="00067CD6"/>
    <w:rPr>
      <w:color w:val="800080"/>
      <w:u w:val="single"/>
    </w:rPr>
  </w:style>
  <w:style w:type="paragraph" w:customStyle="1" w:styleId="CommentBullet1">
    <w:name w:val="Comment Bullet 1"/>
    <w:basedOn w:val="Normal"/>
    <w:link w:val="CommentBullet1Char"/>
    <w:rsid w:val="00B05BB1"/>
    <w:pPr>
      <w:numPr>
        <w:numId w:val="9"/>
      </w:numPr>
      <w:spacing w:after="120"/>
    </w:pPr>
    <w:rPr>
      <w:szCs w:val="20"/>
    </w:rPr>
  </w:style>
  <w:style w:type="character" w:customStyle="1" w:styleId="CommentBullet1Char">
    <w:name w:val="Comment Bullet 1 Char"/>
    <w:basedOn w:val="DefaultParagraphFont"/>
    <w:link w:val="CommentBullet1"/>
    <w:rsid w:val="00B05BB1"/>
    <w:rPr>
      <w:sz w:val="20"/>
      <w:szCs w:val="20"/>
    </w:rPr>
  </w:style>
  <w:style w:type="paragraph" w:customStyle="1" w:styleId="CommentaryHeading1">
    <w:name w:val="Commentary Heading 1"/>
    <w:basedOn w:val="Heading1"/>
    <w:autoRedefine/>
    <w:rsid w:val="00067CD6"/>
    <w:pPr>
      <w:numPr>
        <w:numId w:val="0"/>
      </w:numPr>
      <w:tabs>
        <w:tab w:val="left" w:pos="1440"/>
      </w:tabs>
    </w:pPr>
  </w:style>
  <w:style w:type="paragraph" w:customStyle="1" w:styleId="ChaCha">
    <w:name w:val="Cha Cha"/>
    <w:basedOn w:val="Normal"/>
    <w:rsid w:val="00067CD6"/>
    <w:pPr>
      <w:keepNext/>
      <w:spacing w:before="240" w:after="20"/>
      <w:ind w:left="360"/>
    </w:pPr>
    <w:rPr>
      <w:rFonts w:ascii="Arial" w:hAnsi="Arial"/>
      <w:b/>
      <w:color w:val="000000"/>
    </w:rPr>
  </w:style>
  <w:style w:type="paragraph" w:customStyle="1" w:styleId="CommentBullet2">
    <w:name w:val="Comment Bullet 2"/>
    <w:basedOn w:val="CommentBullet1"/>
    <w:rsid w:val="00FF1EB1"/>
    <w:pPr>
      <w:tabs>
        <w:tab w:val="clear" w:pos="720"/>
      </w:tabs>
      <w:ind w:left="1080"/>
    </w:pPr>
  </w:style>
  <w:style w:type="paragraph" w:customStyle="1" w:styleId="OptionalProv">
    <w:name w:val="Optional Prov"/>
    <w:basedOn w:val="Normal"/>
    <w:rsid w:val="005F4AB7"/>
    <w:pPr>
      <w:spacing w:before="240" w:after="60"/>
      <w:contextualSpacing/>
    </w:pPr>
    <w:rPr>
      <w:rFonts w:ascii="Arial" w:hAnsi="Arial"/>
      <w:b/>
      <w:i/>
      <w:smallCaps/>
      <w:color w:val="595959" w:themeColor="text1" w:themeTint="A6"/>
    </w:rPr>
  </w:style>
  <w:style w:type="paragraph" w:styleId="BlockText">
    <w:name w:val="Block Text"/>
    <w:basedOn w:val="Normal"/>
    <w:uiPriority w:val="99"/>
    <w:rsid w:val="0038682B"/>
    <w:pPr>
      <w:spacing w:after="120"/>
      <w:ind w:right="-72"/>
    </w:pPr>
    <w:rPr>
      <w:sz w:val="24"/>
    </w:rPr>
  </w:style>
  <w:style w:type="paragraph" w:styleId="Revision">
    <w:name w:val="Revision"/>
    <w:hidden/>
    <w:uiPriority w:val="99"/>
    <w:semiHidden/>
    <w:rsid w:val="003C191D"/>
  </w:style>
  <w:style w:type="paragraph" w:styleId="TOC1">
    <w:name w:val="toc 1"/>
    <w:basedOn w:val="Normal"/>
    <w:next w:val="Normal"/>
    <w:autoRedefine/>
    <w:uiPriority w:val="39"/>
    <w:rsid w:val="00435521"/>
    <w:pPr>
      <w:tabs>
        <w:tab w:val="left" w:pos="1440"/>
        <w:tab w:val="right" w:leader="dot" w:pos="9350"/>
      </w:tabs>
      <w:spacing w:before="6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277D04"/>
    <w:pPr>
      <w:tabs>
        <w:tab w:val="right" w:leader="dot" w:pos="8820"/>
      </w:tabs>
      <w:spacing w:before="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277D04"/>
    <w:pPr>
      <w:tabs>
        <w:tab w:val="right" w:leader="dot" w:pos="8280"/>
      </w:tabs>
      <w:spacing w:before="20"/>
      <w:ind w:left="2430" w:hanging="45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4A0CC8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4A0CC8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4A0CC8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4A0CC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4A0CC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4A0CC8"/>
    <w:pPr>
      <w:ind w:left="1600"/>
    </w:pPr>
  </w:style>
  <w:style w:type="paragraph" w:customStyle="1" w:styleId="Leadin">
    <w:name w:val="Lead in"/>
    <w:basedOn w:val="Normal"/>
    <w:rsid w:val="00277D04"/>
    <w:rPr>
      <w:i/>
      <w:sz w:val="28"/>
    </w:rPr>
  </w:style>
  <w:style w:type="paragraph" w:styleId="CommentText">
    <w:name w:val="annotation text"/>
    <w:basedOn w:val="Normal"/>
    <w:link w:val="CommentTextChar"/>
    <w:rsid w:val="00EC0A5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EC0A58"/>
  </w:style>
  <w:style w:type="character" w:styleId="CommentReference">
    <w:name w:val="annotation reference"/>
    <w:basedOn w:val="DefaultParagraphFont"/>
    <w:rsid w:val="00EC0A58"/>
    <w:rPr>
      <w:sz w:val="18"/>
      <w:szCs w:val="18"/>
    </w:rPr>
  </w:style>
  <w:style w:type="paragraph" w:styleId="ListParagraph">
    <w:name w:val="List Paragraph"/>
    <w:basedOn w:val="Normal"/>
    <w:rsid w:val="006822C5"/>
    <w:pPr>
      <w:ind w:left="720"/>
      <w:contextualSpacing/>
    </w:pPr>
  </w:style>
  <w:style w:type="paragraph" w:customStyle="1" w:styleId="Numbered1">
    <w:name w:val="Numbered ¶1"/>
    <w:basedOn w:val="Normal"/>
    <w:rsid w:val="00763678"/>
    <w:pPr>
      <w:numPr>
        <w:numId w:val="13"/>
      </w:numPr>
      <w:spacing w:after="120"/>
    </w:pPr>
    <w:rPr>
      <w:szCs w:val="20"/>
    </w:rPr>
  </w:style>
  <w:style w:type="paragraph" w:styleId="DocumentMap">
    <w:name w:val="Document Map"/>
    <w:basedOn w:val="Normal"/>
    <w:link w:val="DocumentMapChar"/>
    <w:rsid w:val="00914705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914705"/>
    <w:rPr>
      <w:rFonts w:ascii="Lucida Grande" w:hAnsi="Lucida Grande" w:cs="Lucida Grande"/>
    </w:rPr>
  </w:style>
  <w:style w:type="character" w:customStyle="1" w:styleId="BodyTextChar">
    <w:name w:val="Body Text Char"/>
    <w:basedOn w:val="DefaultParagraphFont"/>
    <w:link w:val="BodyText"/>
    <w:rsid w:val="00FF1EB1"/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F1EB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2817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8175B"/>
    <w:rPr>
      <w:b/>
      <w:bCs/>
      <w:sz w:val="20"/>
      <w:szCs w:val="20"/>
    </w:rPr>
  </w:style>
  <w:style w:type="paragraph" w:styleId="ListBullet">
    <w:name w:val="List Bullet"/>
    <w:basedOn w:val="Normal"/>
    <w:rsid w:val="00571002"/>
    <w:pPr>
      <w:numPr>
        <w:numId w:val="15"/>
      </w:numPr>
      <w:spacing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Block Text" w:uiPriority="99"/>
    <w:lsdException w:name="No List" w:uiPriority="99"/>
  </w:latentStyles>
  <w:style w:type="paragraph" w:default="1" w:styleId="Normal">
    <w:name w:val="Normal"/>
    <w:qFormat/>
    <w:rsid w:val="00094C51"/>
    <w:rPr>
      <w:sz w:val="20"/>
    </w:rPr>
  </w:style>
  <w:style w:type="paragraph" w:styleId="Heading1">
    <w:name w:val="heading 1"/>
    <w:basedOn w:val="Normal"/>
    <w:next w:val="Normal"/>
    <w:qFormat/>
    <w:rsid w:val="00067CD6"/>
    <w:pPr>
      <w:keepNext/>
      <w:numPr>
        <w:numId w:val="1"/>
      </w:numPr>
      <w:spacing w:before="600" w:after="60"/>
      <w:jc w:val="center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05BB1"/>
    <w:pPr>
      <w:keepNext/>
      <w:numPr>
        <w:ilvl w:val="1"/>
        <w:numId w:val="1"/>
      </w:numPr>
      <w:tabs>
        <w:tab w:val="clear" w:pos="360"/>
      </w:tabs>
      <w:spacing w:before="240" w:after="60"/>
      <w:ind w:left="720" w:hanging="72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A3934"/>
    <w:pPr>
      <w:keepNext/>
      <w:numPr>
        <w:ilvl w:val="2"/>
        <w:numId w:val="1"/>
      </w:numPr>
      <w:tabs>
        <w:tab w:val="clear" w:pos="720"/>
      </w:tabs>
      <w:spacing w:before="240" w:after="60"/>
      <w:ind w:hanging="533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05BB1"/>
    <w:pPr>
      <w:numPr>
        <w:ilvl w:val="3"/>
        <w:numId w:val="1"/>
      </w:numPr>
      <w:tabs>
        <w:tab w:val="clear" w:pos="864"/>
      </w:tabs>
      <w:spacing w:before="120" w:after="60"/>
      <w:ind w:left="7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autoRedefine/>
    <w:qFormat/>
    <w:rsid w:val="004C43C5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67C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67CD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67C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67C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2C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67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CD6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067CD6"/>
    <w:rPr>
      <w:sz w:val="20"/>
    </w:rPr>
  </w:style>
  <w:style w:type="paragraph" w:styleId="Title">
    <w:name w:val="Title"/>
    <w:basedOn w:val="Normal"/>
    <w:qFormat/>
    <w:rsid w:val="00067CD6"/>
    <w:pPr>
      <w:spacing w:before="1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DA3934"/>
    <w:pPr>
      <w:spacing w:after="120"/>
      <w:ind w:left="720"/>
    </w:pPr>
  </w:style>
  <w:style w:type="paragraph" w:styleId="BodyTextIndent2">
    <w:name w:val="Body Text Indent 2"/>
    <w:basedOn w:val="Normal"/>
    <w:rsid w:val="00B05BB1"/>
    <w:pPr>
      <w:spacing w:after="120"/>
      <w:ind w:left="1080"/>
    </w:pPr>
  </w:style>
  <w:style w:type="paragraph" w:styleId="BodyTextIndent3">
    <w:name w:val="Body Text Indent 3"/>
    <w:basedOn w:val="Normal"/>
    <w:rsid w:val="00277D04"/>
    <w:pPr>
      <w:ind w:left="1080"/>
    </w:pPr>
  </w:style>
  <w:style w:type="character" w:styleId="EndnoteReference">
    <w:name w:val="endnote reference"/>
    <w:basedOn w:val="DefaultParagraphFont"/>
    <w:semiHidden/>
    <w:rsid w:val="00067CD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7CD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5B3"/>
    <w:rPr>
      <w:szCs w:val="20"/>
    </w:rPr>
  </w:style>
  <w:style w:type="character" w:styleId="FootnoteReference">
    <w:name w:val="footnote reference"/>
    <w:basedOn w:val="DefaultParagraphFont"/>
    <w:semiHidden/>
    <w:rsid w:val="00067CD6"/>
    <w:rPr>
      <w:vertAlign w:val="superscript"/>
    </w:rPr>
  </w:style>
  <w:style w:type="paragraph" w:styleId="BodyText">
    <w:name w:val="Body Text"/>
    <w:basedOn w:val="Normal"/>
    <w:link w:val="BodyTextChar"/>
    <w:rsid w:val="00067CD6"/>
    <w:pPr>
      <w:spacing w:after="120"/>
    </w:pPr>
  </w:style>
  <w:style w:type="character" w:customStyle="1" w:styleId="CharChar">
    <w:name w:val="Char Char"/>
    <w:basedOn w:val="DefaultParagraphFont"/>
    <w:rsid w:val="00067CD6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067CD6"/>
    <w:rPr>
      <w:color w:val="0000FF"/>
      <w:u w:val="single"/>
    </w:rPr>
  </w:style>
  <w:style w:type="paragraph" w:styleId="NormalWeb">
    <w:name w:val="Normal (Web)"/>
    <w:basedOn w:val="Normal"/>
    <w:uiPriority w:val="99"/>
    <w:rsid w:val="00067CD6"/>
    <w:pPr>
      <w:spacing w:before="100" w:beforeAutospacing="1" w:after="100" w:afterAutospacing="1"/>
    </w:pPr>
    <w:rPr>
      <w:color w:val="000000"/>
      <w:sz w:val="24"/>
    </w:rPr>
  </w:style>
  <w:style w:type="paragraph" w:styleId="Subtitle">
    <w:name w:val="Subtitle"/>
    <w:basedOn w:val="Normal"/>
    <w:qFormat/>
    <w:rsid w:val="00067CD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sz w:val="24"/>
      <w:szCs w:val="20"/>
    </w:rPr>
  </w:style>
  <w:style w:type="character" w:styleId="FollowedHyperlink">
    <w:name w:val="FollowedHyperlink"/>
    <w:basedOn w:val="DefaultParagraphFont"/>
    <w:rsid w:val="00067CD6"/>
    <w:rPr>
      <w:color w:val="800080"/>
      <w:u w:val="single"/>
    </w:rPr>
  </w:style>
  <w:style w:type="paragraph" w:customStyle="1" w:styleId="CommentBullet1">
    <w:name w:val="Comment Bullet 1"/>
    <w:basedOn w:val="Normal"/>
    <w:link w:val="CommentBullet1Char"/>
    <w:rsid w:val="00B05BB1"/>
    <w:pPr>
      <w:numPr>
        <w:numId w:val="9"/>
      </w:numPr>
      <w:spacing w:after="120"/>
    </w:pPr>
    <w:rPr>
      <w:szCs w:val="20"/>
    </w:rPr>
  </w:style>
  <w:style w:type="character" w:customStyle="1" w:styleId="CommentBullet1Char">
    <w:name w:val="Comment Bullet 1 Char"/>
    <w:basedOn w:val="DefaultParagraphFont"/>
    <w:link w:val="CommentBullet1"/>
    <w:rsid w:val="00B05BB1"/>
    <w:rPr>
      <w:sz w:val="20"/>
      <w:szCs w:val="20"/>
    </w:rPr>
  </w:style>
  <w:style w:type="paragraph" w:customStyle="1" w:styleId="CommentaryHeading1">
    <w:name w:val="Commentary Heading 1"/>
    <w:basedOn w:val="Heading1"/>
    <w:autoRedefine/>
    <w:rsid w:val="00067CD6"/>
    <w:pPr>
      <w:numPr>
        <w:numId w:val="0"/>
      </w:numPr>
      <w:tabs>
        <w:tab w:val="left" w:pos="1440"/>
      </w:tabs>
    </w:pPr>
  </w:style>
  <w:style w:type="paragraph" w:customStyle="1" w:styleId="ChaCha">
    <w:name w:val="Cha Cha"/>
    <w:basedOn w:val="Normal"/>
    <w:rsid w:val="00067CD6"/>
    <w:pPr>
      <w:keepNext/>
      <w:spacing w:before="240" w:after="20"/>
      <w:ind w:left="360"/>
    </w:pPr>
    <w:rPr>
      <w:rFonts w:ascii="Arial" w:hAnsi="Arial"/>
      <w:b/>
      <w:color w:val="000000"/>
    </w:rPr>
  </w:style>
  <w:style w:type="paragraph" w:customStyle="1" w:styleId="CommentBullet2">
    <w:name w:val="Comment Bullet 2"/>
    <w:basedOn w:val="CommentBullet1"/>
    <w:rsid w:val="00FF1EB1"/>
    <w:pPr>
      <w:tabs>
        <w:tab w:val="clear" w:pos="720"/>
      </w:tabs>
      <w:ind w:left="1080"/>
    </w:pPr>
  </w:style>
  <w:style w:type="paragraph" w:customStyle="1" w:styleId="OptionalProv">
    <w:name w:val="Optional Prov"/>
    <w:basedOn w:val="Normal"/>
    <w:rsid w:val="005F4AB7"/>
    <w:pPr>
      <w:spacing w:before="240" w:after="60"/>
      <w:contextualSpacing/>
    </w:pPr>
    <w:rPr>
      <w:rFonts w:ascii="Arial" w:hAnsi="Arial"/>
      <w:b/>
      <w:i/>
      <w:smallCaps/>
      <w:color w:val="595959" w:themeColor="text1" w:themeTint="A6"/>
    </w:rPr>
  </w:style>
  <w:style w:type="paragraph" w:styleId="BlockText">
    <w:name w:val="Block Text"/>
    <w:basedOn w:val="Normal"/>
    <w:uiPriority w:val="99"/>
    <w:rsid w:val="0038682B"/>
    <w:pPr>
      <w:spacing w:after="120"/>
      <w:ind w:right="-72"/>
    </w:pPr>
    <w:rPr>
      <w:sz w:val="24"/>
    </w:rPr>
  </w:style>
  <w:style w:type="paragraph" w:styleId="Revision">
    <w:name w:val="Revision"/>
    <w:hidden/>
    <w:uiPriority w:val="99"/>
    <w:semiHidden/>
    <w:rsid w:val="003C191D"/>
  </w:style>
  <w:style w:type="paragraph" w:styleId="TOC1">
    <w:name w:val="toc 1"/>
    <w:basedOn w:val="Normal"/>
    <w:next w:val="Normal"/>
    <w:autoRedefine/>
    <w:uiPriority w:val="39"/>
    <w:rsid w:val="00435521"/>
    <w:pPr>
      <w:tabs>
        <w:tab w:val="left" w:pos="1440"/>
        <w:tab w:val="right" w:leader="dot" w:pos="9350"/>
      </w:tabs>
      <w:spacing w:before="6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277D04"/>
    <w:pPr>
      <w:tabs>
        <w:tab w:val="right" w:leader="dot" w:pos="8820"/>
      </w:tabs>
      <w:spacing w:before="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277D04"/>
    <w:pPr>
      <w:tabs>
        <w:tab w:val="right" w:leader="dot" w:pos="8280"/>
      </w:tabs>
      <w:spacing w:before="20"/>
      <w:ind w:left="2430" w:hanging="45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4A0CC8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4A0CC8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4A0CC8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4A0CC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4A0CC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4A0CC8"/>
    <w:pPr>
      <w:ind w:left="1600"/>
    </w:pPr>
  </w:style>
  <w:style w:type="paragraph" w:customStyle="1" w:styleId="Leadin">
    <w:name w:val="Lead in"/>
    <w:basedOn w:val="Normal"/>
    <w:rsid w:val="00277D04"/>
    <w:rPr>
      <w:i/>
      <w:sz w:val="28"/>
    </w:rPr>
  </w:style>
  <w:style w:type="paragraph" w:styleId="CommentText">
    <w:name w:val="annotation text"/>
    <w:basedOn w:val="Normal"/>
    <w:link w:val="CommentTextChar"/>
    <w:rsid w:val="00EC0A5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EC0A58"/>
  </w:style>
  <w:style w:type="character" w:styleId="CommentReference">
    <w:name w:val="annotation reference"/>
    <w:basedOn w:val="DefaultParagraphFont"/>
    <w:rsid w:val="00EC0A58"/>
    <w:rPr>
      <w:sz w:val="18"/>
      <w:szCs w:val="18"/>
    </w:rPr>
  </w:style>
  <w:style w:type="paragraph" w:styleId="ListParagraph">
    <w:name w:val="List Paragraph"/>
    <w:basedOn w:val="Normal"/>
    <w:rsid w:val="006822C5"/>
    <w:pPr>
      <w:ind w:left="720"/>
      <w:contextualSpacing/>
    </w:pPr>
  </w:style>
  <w:style w:type="paragraph" w:customStyle="1" w:styleId="Numbered1">
    <w:name w:val="Numbered ¶1"/>
    <w:basedOn w:val="Normal"/>
    <w:rsid w:val="00763678"/>
    <w:pPr>
      <w:numPr>
        <w:numId w:val="13"/>
      </w:numPr>
      <w:spacing w:after="120"/>
    </w:pPr>
    <w:rPr>
      <w:szCs w:val="20"/>
    </w:rPr>
  </w:style>
  <w:style w:type="paragraph" w:styleId="DocumentMap">
    <w:name w:val="Document Map"/>
    <w:basedOn w:val="Normal"/>
    <w:link w:val="DocumentMapChar"/>
    <w:rsid w:val="00914705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914705"/>
    <w:rPr>
      <w:rFonts w:ascii="Lucida Grande" w:hAnsi="Lucida Grande" w:cs="Lucida Grande"/>
    </w:rPr>
  </w:style>
  <w:style w:type="character" w:customStyle="1" w:styleId="BodyTextChar">
    <w:name w:val="Body Text Char"/>
    <w:basedOn w:val="DefaultParagraphFont"/>
    <w:link w:val="BodyText"/>
    <w:rsid w:val="00FF1EB1"/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F1EB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2817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8175B"/>
    <w:rPr>
      <w:b/>
      <w:bCs/>
      <w:sz w:val="20"/>
      <w:szCs w:val="20"/>
    </w:rPr>
  </w:style>
  <w:style w:type="paragraph" w:styleId="ListBullet">
    <w:name w:val="List Bullet"/>
    <w:basedOn w:val="Normal"/>
    <w:rsid w:val="00571002"/>
    <w:pPr>
      <w:numPr>
        <w:numId w:val="15"/>
      </w:numPr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theme" Target="theme/theme1.xml"/><Relationship Id="rId31" Type="http://schemas.openxmlformats.org/officeDocument/2006/relationships/hyperlink" Target="http://conservationtools.or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" Type="http://schemas.openxmlformats.org/officeDocument/2006/relationships/customXml" Target="../customXml/item1.xml"/><Relationship Id="rId24" Type="http://schemas.openxmlformats.org/officeDocument/2006/relationships/hyperlink" Target="http://conservationtools.org/libraries/1/library_items/324" TargetMode="External"/><Relationship Id="rId25" Type="http://schemas.openxmlformats.org/officeDocument/2006/relationships/hyperlink" Target="http://conservationtools.org/libraries/1/library_items/720" TargetMode="External"/><Relationship Id="rId8" Type="http://schemas.openxmlformats.org/officeDocument/2006/relationships/endnotes" Target="endnotes.xml"/><Relationship Id="rId13" Type="http://schemas.openxmlformats.org/officeDocument/2006/relationships/hyperlink" Target="http://conserveland.org/modeleasements" TargetMode="External"/><Relationship Id="rId10" Type="http://schemas.openxmlformats.org/officeDocument/2006/relationships/image" Target="media/image2.jpeg"/><Relationship Id="rId32" Type="http://schemas.openxmlformats.org/officeDocument/2006/relationships/hyperlink" Target="http://conserveland.org" TargetMode="External"/><Relationship Id="rId12" Type="http://schemas.openxmlformats.org/officeDocument/2006/relationships/hyperlink" Target="http://conservationtools.org" TargetMode="External"/><Relationship Id="rId17" Type="http://schemas.openxmlformats.org/officeDocument/2006/relationships/hyperlink" Target="http://conservationtools.org/libraries/1/library_items/323" TargetMode="External"/><Relationship Id="rId9" Type="http://schemas.openxmlformats.org/officeDocument/2006/relationships/image" Target="media/image1.jpeg"/><Relationship Id="rId18" Type="http://schemas.openxmlformats.org/officeDocument/2006/relationships/hyperlink" Target="http://conservationtools.org/libraries/1/library_items/324" TargetMode="External"/><Relationship Id="rId3" Type="http://schemas.openxmlformats.org/officeDocument/2006/relationships/styles" Target="styles.xml"/><Relationship Id="rId27" Type="http://schemas.openxmlformats.org/officeDocument/2006/relationships/hyperlink" Target="http://conservationtools.org/libraries/1/library_items/343" TargetMode="External"/><Relationship Id="rId14" Type="http://schemas.openxmlformats.org/officeDocument/2006/relationships/image" Target="media/image4.jpeg"/><Relationship Id="rId23" Type="http://schemas.openxmlformats.org/officeDocument/2006/relationships/hyperlink" Target="http://conservationtools.org/libraries/1/library_items/323" TargetMode="External"/><Relationship Id="rId4" Type="http://schemas.microsoft.com/office/2007/relationships/stylesWithEffects" Target="stylesWithEffects.xml"/><Relationship Id="rId28" Type="http://schemas.openxmlformats.org/officeDocument/2006/relationships/hyperlink" Target="http://conservationtools.org/libraries/1/library_items/724" TargetMode="External"/><Relationship Id="rId26" Type="http://schemas.openxmlformats.org/officeDocument/2006/relationships/hyperlink" Target="http://conservationtools.org/libraries/1/library_items/929" TargetMode="External"/><Relationship Id="rId30" Type="http://schemas.openxmlformats.org/officeDocument/2006/relationships/hyperlink" Target="http://conservationtools.org/libraries/1/library_items/753" TargetMode="External"/><Relationship Id="rId11" Type="http://schemas.openxmlformats.org/officeDocument/2006/relationships/image" Target="media/image3.jpeg"/><Relationship Id="rId29" Type="http://schemas.openxmlformats.org/officeDocument/2006/relationships/hyperlink" Target="http://conservationtools.org/libraries/1/library_items/764" TargetMode="External"/><Relationship Id="rId6" Type="http://schemas.openxmlformats.org/officeDocument/2006/relationships/webSettings" Target="webSettings.xml"/><Relationship Id="rId16" Type="http://schemas.openxmlformats.org/officeDocument/2006/relationships/hyperlink" Target="http://conservationtools.org/libraries/1/library_items/702" TargetMode="External"/><Relationship Id="rId3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onservationtools.org/libraries/1/library_items/929" TargetMode="External"/><Relationship Id="rId19" Type="http://schemas.openxmlformats.org/officeDocument/2006/relationships/hyperlink" Target="mailto:aloza@conserveland.org" TargetMode="External"/><Relationship Id="rId20" Type="http://schemas.openxmlformats.org/officeDocument/2006/relationships/hyperlink" Target="http://conservationtools.org" TargetMode="External"/><Relationship Id="rId22" Type="http://schemas.openxmlformats.org/officeDocument/2006/relationships/hyperlink" Target="http://conservationtools.org/libraries/1/library_items/702" TargetMode="External"/><Relationship Id="rId21" Type="http://schemas.openxmlformats.org/officeDocument/2006/relationships/hyperlink" Target="http://conservationtools.org/tools/general/show/57" TargetMode="Externa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6E0C2-7333-D347-9634-9623FF72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479</Words>
  <Characters>2974</Characters>
  <Application>Microsoft Macintosh Word</Application>
  <DocSecurity>0</DocSecurity>
  <Lines>125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COMMENTARY</vt:lpstr>
      <vt:lpstr>Model Grant of </vt:lpstr>
      <vt:lpstr>Fishing &amp; Boating Access Easement</vt:lpstr>
      <vt:lpstr>A legal instrument for establishing public access to waterways for fishing, boat</vt:lpstr>
      <vt:lpstr/>
      <vt:lpstr>Prepared by the </vt:lpstr>
      <vt:lpstr>Pennsylvania Land Trust Association</vt:lpstr>
      <vt:lpstr>William Penn Foundation</vt:lpstr>
      <vt:lpstr/>
      <vt:lpstr>Model last updated – 6/29/2011</vt:lpstr>
      <vt:lpstr>Introduction</vt:lpstr>
      <vt:lpstr/>
      <vt:lpstr>Comments Requested</vt:lpstr>
    </vt:vector>
  </TitlesOfParts>
  <Company>Pennsylvania Land Trust Association</Company>
  <LinksUpToDate>false</LinksUpToDate>
  <CharactersWithSpaces>3431</CharactersWithSpaces>
  <SharedDoc>false</SharedDoc>
  <HLinks>
    <vt:vector size="168" baseType="variant">
      <vt:variant>
        <vt:i4>6160455</vt:i4>
      </vt:variant>
      <vt:variant>
        <vt:i4>78</vt:i4>
      </vt:variant>
      <vt:variant>
        <vt:i4>0</vt:i4>
      </vt:variant>
      <vt:variant>
        <vt:i4>5</vt:i4>
      </vt:variant>
      <vt:variant>
        <vt:lpwstr>http://www.sfrc.ufl.edu/Extension/ssfor1l.htm</vt:lpwstr>
      </vt:variant>
      <vt:variant>
        <vt:lpwstr/>
      </vt:variant>
      <vt:variant>
        <vt:i4>589903</vt:i4>
      </vt:variant>
      <vt:variant>
        <vt:i4>75</vt:i4>
      </vt:variant>
      <vt:variant>
        <vt:i4>0</vt:i4>
      </vt:variant>
      <vt:variant>
        <vt:i4>5</vt:i4>
      </vt:variant>
      <vt:variant>
        <vt:lpwstr>http://www.dcnr.state.pa.us/forestry/pndi</vt:lpwstr>
      </vt:variant>
      <vt:variant>
        <vt:lpwstr/>
      </vt:variant>
      <vt:variant>
        <vt:i4>7995450</vt:i4>
      </vt:variant>
      <vt:variant>
        <vt:i4>72</vt:i4>
      </vt:variant>
      <vt:variant>
        <vt:i4>0</vt:i4>
      </vt:variant>
      <vt:variant>
        <vt:i4>5</vt:i4>
      </vt:variant>
      <vt:variant>
        <vt:lpwstr>http://www.dcnr.state.pa.us/forestry/sfrmp/eco.htm</vt:lpwstr>
      </vt:variant>
      <vt:variant>
        <vt:lpwstr>biodiversity</vt:lpwstr>
      </vt:variant>
      <vt:variant>
        <vt:i4>2883684</vt:i4>
      </vt:variant>
      <vt:variant>
        <vt:i4>69</vt:i4>
      </vt:variant>
      <vt:variant>
        <vt:i4>0</vt:i4>
      </vt:variant>
      <vt:variant>
        <vt:i4>5</vt:i4>
      </vt:variant>
      <vt:variant>
        <vt:lpwstr>http://www.invasivespecies.gov/</vt:lpwstr>
      </vt:variant>
      <vt:variant>
        <vt:lpwstr/>
      </vt:variant>
      <vt:variant>
        <vt:i4>5374029</vt:i4>
      </vt:variant>
      <vt:variant>
        <vt:i4>66</vt:i4>
      </vt:variant>
      <vt:variant>
        <vt:i4>0</vt:i4>
      </vt:variant>
      <vt:variant>
        <vt:i4>5</vt:i4>
      </vt:variant>
      <vt:variant>
        <vt:lpwstr>http://www.elistore.org/</vt:lpwstr>
      </vt:variant>
      <vt:variant>
        <vt:lpwstr/>
      </vt:variant>
      <vt:variant>
        <vt:i4>8192038</vt:i4>
      </vt:variant>
      <vt:variant>
        <vt:i4>63</vt:i4>
      </vt:variant>
      <vt:variant>
        <vt:i4>0</vt:i4>
      </vt:variant>
      <vt:variant>
        <vt:i4>5</vt:i4>
      </vt:variant>
      <vt:variant>
        <vt:lpwstr>http://pubs.cas.psu.edu/FreePubs/pdfs/uh090.pdf</vt:lpwstr>
      </vt:variant>
      <vt:variant>
        <vt:lpwstr/>
      </vt:variant>
      <vt:variant>
        <vt:i4>786471</vt:i4>
      </vt:variant>
      <vt:variant>
        <vt:i4>60</vt:i4>
      </vt:variant>
      <vt:variant>
        <vt:i4>0</vt:i4>
      </vt:variant>
      <vt:variant>
        <vt:i4>5</vt:i4>
      </vt:variant>
      <vt:variant>
        <vt:lpwstr>http://65.109.144.60/cms/test/26_34.html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http://www.fs.fed.us/spf/coop/library/Forest Stewardship deskguide.pdf</vt:lpwstr>
      </vt:variant>
      <vt:variant>
        <vt:lpwstr/>
      </vt:variant>
      <vt:variant>
        <vt:i4>917504</vt:i4>
      </vt:variant>
      <vt:variant>
        <vt:i4>54</vt:i4>
      </vt:variant>
      <vt:variant>
        <vt:i4>0</vt:i4>
      </vt:variant>
      <vt:variant>
        <vt:i4>5</vt:i4>
      </vt:variant>
      <vt:variant>
        <vt:lpwstr>http://www.fs.fed.us/spf/coop/library/FSP National Standards &amp; Guidelines.pdf</vt:lpwstr>
      </vt:variant>
      <vt:variant>
        <vt:lpwstr/>
      </vt:variant>
      <vt:variant>
        <vt:i4>1441821</vt:i4>
      </vt:variant>
      <vt:variant>
        <vt:i4>51</vt:i4>
      </vt:variant>
      <vt:variant>
        <vt:i4>0</vt:i4>
      </vt:variant>
      <vt:variant>
        <vt:i4>5</vt:i4>
      </vt:variant>
      <vt:variant>
        <vt:lpwstr>http://www.aboutsfb.org/SFBStandard2005-2009.pdf</vt:lpwstr>
      </vt:variant>
      <vt:variant>
        <vt:lpwstr/>
      </vt:variant>
      <vt:variant>
        <vt:i4>2359313</vt:i4>
      </vt:variant>
      <vt:variant>
        <vt:i4>48</vt:i4>
      </vt:variant>
      <vt:variant>
        <vt:i4>0</vt:i4>
      </vt:variant>
      <vt:variant>
        <vt:i4>5</vt:i4>
      </vt:variant>
      <vt:variant>
        <vt:lpwstr>http://www.fscus.org/standards_criteria</vt:lpwstr>
      </vt:variant>
      <vt:variant>
        <vt:lpwstr/>
      </vt:variant>
      <vt:variant>
        <vt:i4>6291556</vt:i4>
      </vt:variant>
      <vt:variant>
        <vt:i4>45</vt:i4>
      </vt:variant>
      <vt:variant>
        <vt:i4>0</vt:i4>
      </vt:variant>
      <vt:variant>
        <vt:i4>5</vt:i4>
      </vt:variant>
      <vt:variant>
        <vt:lpwstr>http://164.156.71.80/WXOD.aspx?fs=0442d740780d00008000049b0000049b&amp;ft=1</vt:lpwstr>
      </vt:variant>
      <vt:variant>
        <vt:lpwstr/>
      </vt:variant>
      <vt:variant>
        <vt:i4>1310723</vt:i4>
      </vt:variant>
      <vt:variant>
        <vt:i4>42</vt:i4>
      </vt:variant>
      <vt:variant>
        <vt:i4>0</vt:i4>
      </vt:variant>
      <vt:variant>
        <vt:i4>5</vt:i4>
      </vt:variant>
      <vt:variant>
        <vt:lpwstr>http://www.nrcs.usda.gov/technical/ECS/agronomy/core4.pdf</vt:lpwstr>
      </vt:variant>
      <vt:variant>
        <vt:lpwstr/>
      </vt:variant>
      <vt:variant>
        <vt:i4>1179718</vt:i4>
      </vt:variant>
      <vt:variant>
        <vt:i4>39</vt:i4>
      </vt:variant>
      <vt:variant>
        <vt:i4>0</vt:i4>
      </vt:variant>
      <vt:variant>
        <vt:i4>5</vt:i4>
      </vt:variant>
      <vt:variant>
        <vt:lpwstr>http://www.dep.state.us/</vt:lpwstr>
      </vt:variant>
      <vt:variant>
        <vt:lpwstr/>
      </vt:variant>
      <vt:variant>
        <vt:i4>1703963</vt:i4>
      </vt:variant>
      <vt:variant>
        <vt:i4>36</vt:i4>
      </vt:variant>
      <vt:variant>
        <vt:i4>0</vt:i4>
      </vt:variant>
      <vt:variant>
        <vt:i4>5</vt:i4>
      </vt:variant>
      <vt:variant>
        <vt:lpwstr>http://www.dcnr.state.pa.us/</vt:lpwstr>
      </vt:variant>
      <vt:variant>
        <vt:lpwstr/>
      </vt:variant>
      <vt:variant>
        <vt:i4>4456534</vt:i4>
      </vt:variant>
      <vt:variant>
        <vt:i4>33</vt:i4>
      </vt:variant>
      <vt:variant>
        <vt:i4>0</vt:i4>
      </vt:variant>
      <vt:variant>
        <vt:i4>5</vt:i4>
      </vt:variant>
      <vt:variant>
        <vt:lpwstr>http://www.conserveland.org/</vt:lpwstr>
      </vt:variant>
      <vt:variant>
        <vt:lpwstr/>
      </vt:variant>
      <vt:variant>
        <vt:i4>3014776</vt:i4>
      </vt:variant>
      <vt:variant>
        <vt:i4>30</vt:i4>
      </vt:variant>
      <vt:variant>
        <vt:i4>0</vt:i4>
      </vt:variant>
      <vt:variant>
        <vt:i4>5</vt:i4>
      </vt:variant>
      <vt:variant>
        <vt:lpwstr>http://www.lta.org/</vt:lpwstr>
      </vt:variant>
      <vt:variant>
        <vt:lpwstr/>
      </vt:variant>
      <vt:variant>
        <vt:i4>4456534</vt:i4>
      </vt:variant>
      <vt:variant>
        <vt:i4>27</vt:i4>
      </vt:variant>
      <vt:variant>
        <vt:i4>0</vt:i4>
      </vt:variant>
      <vt:variant>
        <vt:i4>5</vt:i4>
      </vt:variant>
      <vt:variant>
        <vt:lpwstr>http://www.conserveland.org/</vt:lpwstr>
      </vt:variant>
      <vt:variant>
        <vt:lpwstr/>
      </vt:variant>
      <vt:variant>
        <vt:i4>4456534</vt:i4>
      </vt:variant>
      <vt:variant>
        <vt:i4>24</vt:i4>
      </vt:variant>
      <vt:variant>
        <vt:i4>0</vt:i4>
      </vt:variant>
      <vt:variant>
        <vt:i4>5</vt:i4>
      </vt:variant>
      <vt:variant>
        <vt:lpwstr>http://www.conserveland.org/</vt:lpwstr>
      </vt:variant>
      <vt:variant>
        <vt:lpwstr/>
      </vt:variant>
      <vt:variant>
        <vt:i4>4456534</vt:i4>
      </vt:variant>
      <vt:variant>
        <vt:i4>21</vt:i4>
      </vt:variant>
      <vt:variant>
        <vt:i4>0</vt:i4>
      </vt:variant>
      <vt:variant>
        <vt:i4>5</vt:i4>
      </vt:variant>
      <vt:variant>
        <vt:lpwstr>http://www.conserveland.org/</vt:lpwstr>
      </vt:variant>
      <vt:variant>
        <vt:lpwstr/>
      </vt:variant>
      <vt:variant>
        <vt:i4>53</vt:i4>
      </vt:variant>
      <vt:variant>
        <vt:i4>18</vt:i4>
      </vt:variant>
      <vt:variant>
        <vt:i4>0</vt:i4>
      </vt:variant>
      <vt:variant>
        <vt:i4>5</vt:i4>
      </vt:variant>
      <vt:variant>
        <vt:lpwstr>http://www.na.fs.fed.us/spfo/pubs/n_resource/riparianforests/Tab II.htm</vt:lpwstr>
      </vt:variant>
      <vt:variant>
        <vt:lpwstr/>
      </vt:variant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http://mcdc.cas.psu.edu/usdanrcs.htm</vt:lpwstr>
      </vt:variant>
      <vt:variant>
        <vt:lpwstr/>
      </vt:variant>
      <vt:variant>
        <vt:i4>3342369</vt:i4>
      </vt:variant>
      <vt:variant>
        <vt:i4>12</vt:i4>
      </vt:variant>
      <vt:variant>
        <vt:i4>0</vt:i4>
      </vt:variant>
      <vt:variant>
        <vt:i4>5</vt:i4>
      </vt:variant>
      <vt:variant>
        <vt:lpwstr>http://www.greenworks.tv/landsavers/webcast-conservationeasements2.htm</vt:lpwstr>
      </vt:variant>
      <vt:variant>
        <vt:lpwstr/>
      </vt:variant>
      <vt:variant>
        <vt:i4>4456534</vt:i4>
      </vt:variant>
      <vt:variant>
        <vt:i4>9</vt:i4>
      </vt:variant>
      <vt:variant>
        <vt:i4>0</vt:i4>
      </vt:variant>
      <vt:variant>
        <vt:i4>5</vt:i4>
      </vt:variant>
      <vt:variant>
        <vt:lpwstr>http://www.conserveland.org/</vt:lpwstr>
      </vt:variant>
      <vt:variant>
        <vt:lpwstr/>
      </vt:variant>
      <vt:variant>
        <vt:i4>5242913</vt:i4>
      </vt:variant>
      <vt:variant>
        <vt:i4>6</vt:i4>
      </vt:variant>
      <vt:variant>
        <vt:i4>0</vt:i4>
      </vt:variant>
      <vt:variant>
        <vt:i4>5</vt:i4>
      </vt:variant>
      <vt:variant>
        <vt:lpwstr>http://conserveland.org/ltsc/ltsandp_2006</vt:lpwstr>
      </vt:variant>
      <vt:variant>
        <vt:lpwstr/>
      </vt:variant>
      <vt:variant>
        <vt:i4>1703991</vt:i4>
      </vt:variant>
      <vt:variant>
        <vt:i4>3</vt:i4>
      </vt:variant>
      <vt:variant>
        <vt:i4>0</vt:i4>
      </vt:variant>
      <vt:variant>
        <vt:i4>5</vt:i4>
      </vt:variant>
      <vt:variant>
        <vt:lpwstr>http://www.conserveland.org/model_documents</vt:lpwstr>
      </vt:variant>
      <vt:variant>
        <vt:lpwstr/>
      </vt:variant>
      <vt:variant>
        <vt:i4>5046397</vt:i4>
      </vt:variant>
      <vt:variant>
        <vt:i4>0</vt:i4>
      </vt:variant>
      <vt:variant>
        <vt:i4>0</vt:i4>
      </vt:variant>
      <vt:variant>
        <vt:i4>5</vt:i4>
      </vt:variant>
      <vt:variant>
        <vt:lpwstr>mailto:aloza@conserveland.org</vt:lpwstr>
      </vt:variant>
      <vt:variant>
        <vt:lpwstr/>
      </vt:variant>
      <vt:variant>
        <vt:i4>4456534</vt:i4>
      </vt:variant>
      <vt:variant>
        <vt:i4>0</vt:i4>
      </vt:variant>
      <vt:variant>
        <vt:i4>0</vt:i4>
      </vt:variant>
      <vt:variant>
        <vt:i4>5</vt:i4>
      </vt:variant>
      <vt:variant>
        <vt:lpwstr>http://www.conserveland.org/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subject/>
  <dc:creator>Andrew Loza</dc:creator>
  <cp:keywords/>
  <dc:description/>
  <cp:lastModifiedBy>Andrew Loza</cp:lastModifiedBy>
  <cp:revision>7</cp:revision>
  <cp:lastPrinted>2011-05-13T18:22:00Z</cp:lastPrinted>
  <dcterms:created xsi:type="dcterms:W3CDTF">2011-07-07T20:44:00Z</dcterms:created>
  <dcterms:modified xsi:type="dcterms:W3CDTF">2011-07-22T14:41:00Z</dcterms:modified>
</cp:coreProperties>
</file>