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8A" w:rsidRPr="00FC17D7" w:rsidRDefault="00CD45FB" w:rsidP="0064771F">
      <w:pPr>
        <w:pStyle w:val="BodyText"/>
      </w:pPr>
      <w:r>
        <w:rPr>
          <w:noProof/>
        </w:rPr>
        <w:drawing>
          <wp:anchor distT="0" distB="0" distL="114300" distR="114300" simplePos="0" relativeHeight="251656192" behindDoc="0" locked="0" layoutInCell="1" allowOverlap="1">
            <wp:simplePos x="0" y="0"/>
            <wp:positionH relativeFrom="column">
              <wp:posOffset>224790</wp:posOffset>
            </wp:positionH>
            <wp:positionV relativeFrom="paragraph">
              <wp:posOffset>-113665</wp:posOffset>
            </wp:positionV>
            <wp:extent cx="2635885" cy="1030605"/>
            <wp:effectExtent l="0" t="0" r="5715" b="10795"/>
            <wp:wrapNone/>
            <wp:docPr id="5" name="Picture 2" descr="Description: 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nToolsLogo08sep.eps"/>
                    <pic:cNvPicPr>
                      <a:picLocks noChangeAspect="1" noChangeArrowheads="1"/>
                    </pic:cNvPicPr>
                  </pic:nvPicPr>
                  <pic:blipFill>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35885" cy="103060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4000500</wp:posOffset>
            </wp:positionH>
            <wp:positionV relativeFrom="paragraph">
              <wp:posOffset>0</wp:posOffset>
            </wp:positionV>
            <wp:extent cx="1595120" cy="845185"/>
            <wp:effectExtent l="0" t="0" r="5080" b="0"/>
            <wp:wrapTight wrapText="bothSides">
              <wp:wrapPolygon edited="0">
                <wp:start x="0" y="0"/>
                <wp:lineTo x="0" y="20772"/>
                <wp:lineTo x="21325" y="20772"/>
                <wp:lineTo x="21325" y="0"/>
                <wp:lineTo x="0" y="0"/>
              </wp:wrapPolygon>
            </wp:wrapTight>
            <wp:docPr id="4" name="Picture 2" descr="Description: logo2010-ur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2010-url-lo"/>
                    <pic:cNvPicPr>
                      <a:picLocks noChangeAspect="1" noChangeArrowheads="1"/>
                    </pic:cNvPicPr>
                  </pic:nvPicPr>
                  <pic:blipFill>
                    <a:blip r:embed="rId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5120" cy="845185"/>
                    </a:xfrm>
                    <a:prstGeom prst="rect">
                      <a:avLst/>
                    </a:prstGeom>
                    <a:noFill/>
                    <a:ln>
                      <a:noFill/>
                    </a:ln>
                  </pic:spPr>
                </pic:pic>
              </a:graphicData>
            </a:graphic>
          </wp:anchor>
        </w:drawing>
      </w:r>
      <w:r w:rsidR="001C2B8A" w:rsidRPr="00FC17D7">
        <w:rPr>
          <w:rFonts w:ascii="Helvetica" w:hAnsi="Helvetica"/>
          <w:b/>
          <w:sz w:val="28"/>
        </w:rPr>
        <w:t>A</w:t>
      </w:r>
      <w:r w:rsidR="00E63C5A">
        <w:rPr>
          <w:rFonts w:ascii="Helvetica" w:hAnsi="Helvetica"/>
          <w:b/>
          <w:sz w:val="28"/>
        </w:rPr>
        <w:t xml:space="preserve"> resource</w:t>
      </w:r>
      <w:r w:rsidR="001C2B8A" w:rsidRPr="00FC17D7">
        <w:rPr>
          <w:rFonts w:ascii="Helvetica" w:hAnsi="Helvetica"/>
          <w:b/>
          <w:sz w:val="28"/>
        </w:rPr>
        <w:t xml:space="preserve"> from </w:t>
      </w:r>
    </w:p>
    <w:p w:rsidR="001C2B8A" w:rsidRDefault="001C2B8A" w:rsidP="0064771F">
      <w:pPr>
        <w:pStyle w:val="BodyText"/>
        <w:rPr>
          <w:rFonts w:ascii="Arial" w:hAnsi="Arial"/>
          <w:sz w:val="32"/>
        </w:rPr>
      </w:pPr>
    </w:p>
    <w:p w:rsidR="001C2B8A" w:rsidRPr="001175FC" w:rsidRDefault="001C2B8A" w:rsidP="0064771F">
      <w:pPr>
        <w:pStyle w:val="BodyText"/>
        <w:rPr>
          <w:sz w:val="16"/>
        </w:rPr>
      </w:pPr>
    </w:p>
    <w:p w:rsidR="001C2B8A" w:rsidRDefault="001C2B8A" w:rsidP="0064771F">
      <w:pPr>
        <w:pStyle w:val="BodyText"/>
        <w:rPr>
          <w:sz w:val="16"/>
        </w:rPr>
      </w:pPr>
    </w:p>
    <w:p w:rsidR="001C2B8A" w:rsidRPr="0064771F" w:rsidRDefault="001C2B8A" w:rsidP="0064771F"/>
    <w:p w:rsidR="001C2B8A" w:rsidRPr="0064771F" w:rsidRDefault="001C2B8A" w:rsidP="00B16ECA"/>
    <w:p w:rsidR="00C35753" w:rsidRPr="0064771F" w:rsidRDefault="00C35753" w:rsidP="003A3D92"/>
    <w:p w:rsidR="001C2B8A" w:rsidRPr="0064771F" w:rsidRDefault="001C2B8A" w:rsidP="0064771F"/>
    <w:p w:rsidR="001C2B8A" w:rsidRPr="0064771F" w:rsidRDefault="00BB296A" w:rsidP="00811E9C">
      <w:pPr>
        <w:jc w:val="center"/>
        <w:rPr>
          <w:rFonts w:ascii="Helvetica" w:hAnsi="Helvetica"/>
          <w:b/>
          <w:sz w:val="56"/>
          <w:szCs w:val="56"/>
        </w:rPr>
      </w:pPr>
      <w:r>
        <w:rPr>
          <w:rFonts w:ascii="Helvetica" w:hAnsi="Helvetica"/>
          <w:b/>
          <w:sz w:val="56"/>
          <w:szCs w:val="56"/>
        </w:rPr>
        <w:t>Impacts of Natural Land Loss on Water Quality</w:t>
      </w:r>
    </w:p>
    <w:p w:rsidR="000516F4" w:rsidRPr="0064771F" w:rsidRDefault="000516F4" w:rsidP="0064771F"/>
    <w:p w:rsidR="001C2B8A" w:rsidRPr="0064771F" w:rsidRDefault="00D54C96" w:rsidP="0064771F">
      <w:pPr>
        <w:jc w:val="center"/>
        <w:rPr>
          <w:i/>
        </w:rPr>
      </w:pPr>
      <w:r w:rsidRPr="00D54C96">
        <w:rPr>
          <w:i/>
        </w:rPr>
        <w:t>Forests, riparian buffers, wetlands and other natural lands are essential for the protection of water quality and aquatic habitat.</w:t>
      </w:r>
    </w:p>
    <w:p w:rsidR="001C2B8A" w:rsidRPr="0064771F" w:rsidRDefault="001C2B8A" w:rsidP="0064771F"/>
    <w:p w:rsidR="001175FC" w:rsidRPr="0064771F" w:rsidRDefault="001175FC" w:rsidP="0064771F"/>
    <w:p w:rsidR="00726D9E" w:rsidRPr="001F6920" w:rsidRDefault="00307BD6" w:rsidP="00811E9C">
      <w:pPr>
        <w:jc w:val="center"/>
      </w:pPr>
      <w:r w:rsidRPr="001F6920">
        <w:t xml:space="preserve">Last updated: </w:t>
      </w:r>
      <w:r w:rsidR="0083500F" w:rsidRPr="001F6920">
        <w:t xml:space="preserve">August </w:t>
      </w:r>
      <w:r w:rsidR="00EE49EC">
        <w:t>27</w:t>
      </w:r>
      <w:r w:rsidR="000516F4" w:rsidRPr="001F6920">
        <w:t>,</w:t>
      </w:r>
      <w:r w:rsidR="001175FC" w:rsidRPr="001F6920">
        <w:t xml:space="preserve"> 20</w:t>
      </w:r>
      <w:r w:rsidR="002437F3" w:rsidRPr="001F6920">
        <w:t>1</w:t>
      </w:r>
      <w:r w:rsidR="0091400F" w:rsidRPr="001F6920">
        <w:t>2</w:t>
      </w:r>
    </w:p>
    <w:p w:rsidR="00C569EE" w:rsidRPr="0064771F" w:rsidRDefault="00C569EE" w:rsidP="0064771F"/>
    <w:p w:rsidR="00BD7EB0" w:rsidRPr="0064771F" w:rsidRDefault="00BD7EB0" w:rsidP="0064771F"/>
    <w:p w:rsidR="00EE49EC" w:rsidRDefault="0024406C">
      <w:pPr>
        <w:pStyle w:val="TOC1"/>
        <w:rPr>
          <w:rFonts w:asciiTheme="minorHAnsi" w:eastAsiaTheme="minorEastAsia" w:hAnsiTheme="minorHAnsi" w:cstheme="minorBidi"/>
          <w:b w:val="0"/>
          <w:sz w:val="24"/>
        </w:rPr>
      </w:pPr>
      <w:r w:rsidRPr="0024406C">
        <w:rPr>
          <w:b w:val="0"/>
        </w:rPr>
        <w:fldChar w:fldCharType="begin"/>
      </w:r>
      <w:r w:rsidR="003F7B74">
        <w:rPr>
          <w:b w:val="0"/>
        </w:rPr>
        <w:instrText xml:space="preserve"> TOC \o "1-6" </w:instrText>
      </w:r>
      <w:r w:rsidRPr="0024406C">
        <w:rPr>
          <w:b w:val="0"/>
        </w:rPr>
        <w:fldChar w:fldCharType="separate"/>
      </w:r>
      <w:r w:rsidR="00EE49EC">
        <w:t>Summary</w:t>
      </w:r>
      <w:r w:rsidR="00EE49EC">
        <w:tab/>
      </w:r>
      <w:r w:rsidR="00EE49EC">
        <w:fldChar w:fldCharType="begin"/>
      </w:r>
      <w:r w:rsidR="00EE49EC">
        <w:instrText xml:space="preserve"> PAGEREF _Toc207707153 \h </w:instrText>
      </w:r>
      <w:r w:rsidR="00EE49EC">
        <w:fldChar w:fldCharType="separate"/>
      </w:r>
      <w:r w:rsidR="00EE49EC">
        <w:t>2</w:t>
      </w:r>
      <w:r w:rsidR="00EE49EC">
        <w:fldChar w:fldCharType="end"/>
      </w:r>
    </w:p>
    <w:p w:rsidR="00EE49EC" w:rsidRDefault="00EE49EC">
      <w:pPr>
        <w:pStyle w:val="TOC1"/>
        <w:rPr>
          <w:rFonts w:asciiTheme="minorHAnsi" w:eastAsiaTheme="minorEastAsia" w:hAnsiTheme="minorHAnsi" w:cstheme="minorBidi"/>
          <w:b w:val="0"/>
          <w:sz w:val="24"/>
        </w:rPr>
      </w:pPr>
      <w:r>
        <w:t>Loss of Natural Land Cover Harms Water Systems</w:t>
      </w:r>
      <w:r>
        <w:tab/>
      </w:r>
      <w:r>
        <w:fldChar w:fldCharType="begin"/>
      </w:r>
      <w:r>
        <w:instrText xml:space="preserve"> PAGEREF _Toc207707154 \h </w:instrText>
      </w:r>
      <w:r>
        <w:fldChar w:fldCharType="separate"/>
      </w:r>
      <w:r>
        <w:t>2</w:t>
      </w:r>
      <w:r>
        <w:fldChar w:fldCharType="end"/>
      </w:r>
    </w:p>
    <w:p w:rsidR="00EE49EC" w:rsidRDefault="00EE49EC">
      <w:pPr>
        <w:pStyle w:val="TOC2"/>
        <w:rPr>
          <w:rFonts w:asciiTheme="minorHAnsi" w:eastAsiaTheme="minorEastAsia" w:hAnsiTheme="minorHAnsi" w:cstheme="minorBidi"/>
          <w:sz w:val="24"/>
        </w:rPr>
      </w:pPr>
      <w:r>
        <w:t>The Problem of Impervious Surfaces</w:t>
      </w:r>
      <w:r>
        <w:tab/>
      </w:r>
      <w:r>
        <w:fldChar w:fldCharType="begin"/>
      </w:r>
      <w:r>
        <w:instrText xml:space="preserve"> PAGEREF _Toc207707155 \h </w:instrText>
      </w:r>
      <w:r>
        <w:fldChar w:fldCharType="separate"/>
      </w:r>
      <w:r>
        <w:t>2</w:t>
      </w:r>
      <w:r>
        <w:fldChar w:fldCharType="end"/>
      </w:r>
    </w:p>
    <w:p w:rsidR="00EE49EC" w:rsidRDefault="00EE49EC">
      <w:pPr>
        <w:pStyle w:val="TOC2"/>
        <w:rPr>
          <w:rFonts w:asciiTheme="minorHAnsi" w:eastAsiaTheme="minorEastAsia" w:hAnsiTheme="minorHAnsi" w:cstheme="minorBidi"/>
          <w:sz w:val="24"/>
        </w:rPr>
      </w:pPr>
      <w:r>
        <w:t>The Problem of Sediment</w:t>
      </w:r>
      <w:r>
        <w:tab/>
      </w:r>
      <w:r>
        <w:fldChar w:fldCharType="begin"/>
      </w:r>
      <w:r>
        <w:instrText xml:space="preserve"> PAGEREF _Toc207707156 \h </w:instrText>
      </w:r>
      <w:r>
        <w:fldChar w:fldCharType="separate"/>
      </w:r>
      <w:r>
        <w:t>3</w:t>
      </w:r>
      <w:r>
        <w:fldChar w:fldCharType="end"/>
      </w:r>
    </w:p>
    <w:p w:rsidR="00EE49EC" w:rsidRDefault="00EE49EC">
      <w:pPr>
        <w:pStyle w:val="TOC2"/>
        <w:rPr>
          <w:rFonts w:asciiTheme="minorHAnsi" w:eastAsiaTheme="minorEastAsia" w:hAnsiTheme="minorHAnsi" w:cstheme="minorBidi"/>
          <w:sz w:val="24"/>
        </w:rPr>
      </w:pPr>
      <w:r>
        <w:t>The Problem of Excess Nutrients</w:t>
      </w:r>
      <w:r>
        <w:tab/>
      </w:r>
      <w:r>
        <w:fldChar w:fldCharType="begin"/>
      </w:r>
      <w:r>
        <w:instrText xml:space="preserve"> PAGEREF _Toc207707157 \h </w:instrText>
      </w:r>
      <w:r>
        <w:fldChar w:fldCharType="separate"/>
      </w:r>
      <w:r>
        <w:t>3</w:t>
      </w:r>
      <w:r>
        <w:fldChar w:fldCharType="end"/>
      </w:r>
    </w:p>
    <w:p w:rsidR="00EE49EC" w:rsidRDefault="00EE49EC">
      <w:pPr>
        <w:pStyle w:val="TOC3"/>
        <w:rPr>
          <w:rFonts w:asciiTheme="minorHAnsi" w:eastAsiaTheme="minorEastAsia" w:hAnsiTheme="minorHAnsi" w:cstheme="minorBidi"/>
          <w:sz w:val="24"/>
        </w:rPr>
      </w:pPr>
      <w:r>
        <w:t>Runoff Carries Nutrients</w:t>
      </w:r>
      <w:r>
        <w:tab/>
      </w:r>
      <w:r>
        <w:fldChar w:fldCharType="begin"/>
      </w:r>
      <w:r>
        <w:instrText xml:space="preserve"> PAGEREF _Toc207707158 \h </w:instrText>
      </w:r>
      <w:r>
        <w:fldChar w:fldCharType="separate"/>
      </w:r>
      <w:r>
        <w:t>3</w:t>
      </w:r>
      <w:r>
        <w:fldChar w:fldCharType="end"/>
      </w:r>
    </w:p>
    <w:p w:rsidR="00EE49EC" w:rsidRDefault="00EE49EC">
      <w:pPr>
        <w:pStyle w:val="TOC3"/>
        <w:rPr>
          <w:rFonts w:asciiTheme="minorHAnsi" w:eastAsiaTheme="minorEastAsia" w:hAnsiTheme="minorHAnsi" w:cstheme="minorBidi"/>
          <w:sz w:val="24"/>
        </w:rPr>
      </w:pPr>
      <w:r>
        <w:t>Excess Nutrients Result in Low Oxygen</w:t>
      </w:r>
      <w:r>
        <w:tab/>
      </w:r>
      <w:r>
        <w:fldChar w:fldCharType="begin"/>
      </w:r>
      <w:r>
        <w:instrText xml:space="preserve"> PAGEREF _Toc207707159 \h </w:instrText>
      </w:r>
      <w:r>
        <w:fldChar w:fldCharType="separate"/>
      </w:r>
      <w:r>
        <w:t>4</w:t>
      </w:r>
      <w:r>
        <w:fldChar w:fldCharType="end"/>
      </w:r>
    </w:p>
    <w:p w:rsidR="00EE49EC" w:rsidRDefault="00EE49EC">
      <w:pPr>
        <w:pStyle w:val="TOC3"/>
        <w:rPr>
          <w:rFonts w:asciiTheme="minorHAnsi" w:eastAsiaTheme="minorEastAsia" w:hAnsiTheme="minorHAnsi" w:cstheme="minorBidi"/>
          <w:sz w:val="24"/>
        </w:rPr>
      </w:pPr>
      <w:r>
        <w:t>Low Oxygen Leads to Fish Kills and Drops in Food Production</w:t>
      </w:r>
      <w:r>
        <w:tab/>
      </w:r>
      <w:r>
        <w:fldChar w:fldCharType="begin"/>
      </w:r>
      <w:r>
        <w:instrText xml:space="preserve"> PAGEREF _Toc207707160 \h </w:instrText>
      </w:r>
      <w:r>
        <w:fldChar w:fldCharType="separate"/>
      </w:r>
      <w:r>
        <w:t>4</w:t>
      </w:r>
      <w:r>
        <w:fldChar w:fldCharType="end"/>
      </w:r>
    </w:p>
    <w:p w:rsidR="00EE49EC" w:rsidRDefault="00EE49EC">
      <w:pPr>
        <w:pStyle w:val="TOC3"/>
        <w:rPr>
          <w:rFonts w:asciiTheme="minorHAnsi" w:eastAsiaTheme="minorEastAsia" w:hAnsiTheme="minorHAnsi" w:cstheme="minorBidi"/>
          <w:sz w:val="24"/>
        </w:rPr>
      </w:pPr>
      <w:r>
        <w:t>Extent Of Dead Zones</w:t>
      </w:r>
      <w:r>
        <w:tab/>
      </w:r>
      <w:r>
        <w:fldChar w:fldCharType="begin"/>
      </w:r>
      <w:r>
        <w:instrText xml:space="preserve"> PAGEREF _Toc207707161 \h </w:instrText>
      </w:r>
      <w:r>
        <w:fldChar w:fldCharType="separate"/>
      </w:r>
      <w:r>
        <w:t>4</w:t>
      </w:r>
      <w:r>
        <w:fldChar w:fldCharType="end"/>
      </w:r>
    </w:p>
    <w:p w:rsidR="00EE49EC" w:rsidRDefault="00EE49EC">
      <w:pPr>
        <w:pStyle w:val="TOC1"/>
        <w:rPr>
          <w:rFonts w:asciiTheme="minorHAnsi" w:eastAsiaTheme="minorEastAsia" w:hAnsiTheme="minorHAnsi" w:cstheme="minorBidi"/>
          <w:b w:val="0"/>
          <w:sz w:val="24"/>
        </w:rPr>
      </w:pPr>
      <w:r>
        <w:t>Extent of Waterway Impairment</w:t>
      </w:r>
      <w:r>
        <w:tab/>
      </w:r>
      <w:r>
        <w:fldChar w:fldCharType="begin"/>
      </w:r>
      <w:r>
        <w:instrText xml:space="preserve"> PAGEREF _Toc207707162 \h </w:instrText>
      </w:r>
      <w:r>
        <w:fldChar w:fldCharType="separate"/>
      </w:r>
      <w:r>
        <w:t>5</w:t>
      </w:r>
      <w:r>
        <w:fldChar w:fldCharType="end"/>
      </w:r>
    </w:p>
    <w:p w:rsidR="00EE49EC" w:rsidRDefault="00EE49EC">
      <w:pPr>
        <w:pStyle w:val="TOC2"/>
        <w:rPr>
          <w:rFonts w:asciiTheme="minorHAnsi" w:eastAsiaTheme="minorEastAsia" w:hAnsiTheme="minorHAnsi" w:cstheme="minorBidi"/>
          <w:sz w:val="24"/>
        </w:rPr>
      </w:pPr>
      <w:r>
        <w:t>Urban Development Degrades Water Quality</w:t>
      </w:r>
      <w:r>
        <w:tab/>
      </w:r>
      <w:r>
        <w:fldChar w:fldCharType="begin"/>
      </w:r>
      <w:r>
        <w:instrText xml:space="preserve"> PAGEREF _Toc207707163 \h </w:instrText>
      </w:r>
      <w:r>
        <w:fldChar w:fldCharType="separate"/>
      </w:r>
      <w:r>
        <w:t>5</w:t>
      </w:r>
      <w:r>
        <w:fldChar w:fldCharType="end"/>
      </w:r>
    </w:p>
    <w:p w:rsidR="00EE49EC" w:rsidRDefault="00EE49EC">
      <w:pPr>
        <w:pStyle w:val="TOC2"/>
        <w:rPr>
          <w:rFonts w:asciiTheme="minorHAnsi" w:eastAsiaTheme="minorEastAsia" w:hAnsiTheme="minorHAnsi" w:cstheme="minorBidi"/>
          <w:sz w:val="24"/>
        </w:rPr>
      </w:pPr>
      <w:r>
        <w:t>Species Loss in the U.S.</w:t>
      </w:r>
      <w:r>
        <w:tab/>
      </w:r>
      <w:r>
        <w:fldChar w:fldCharType="begin"/>
      </w:r>
      <w:r>
        <w:instrText xml:space="preserve"> PAGEREF _Toc207707164 \h </w:instrText>
      </w:r>
      <w:r>
        <w:fldChar w:fldCharType="separate"/>
      </w:r>
      <w:r>
        <w:t>5</w:t>
      </w:r>
      <w:r>
        <w:fldChar w:fldCharType="end"/>
      </w:r>
    </w:p>
    <w:p w:rsidR="00EE49EC" w:rsidRDefault="00EE49EC">
      <w:pPr>
        <w:pStyle w:val="TOC1"/>
        <w:rPr>
          <w:rFonts w:asciiTheme="minorHAnsi" w:eastAsiaTheme="minorEastAsia" w:hAnsiTheme="minorHAnsi" w:cstheme="minorBidi"/>
          <w:b w:val="0"/>
          <w:sz w:val="24"/>
        </w:rPr>
      </w:pPr>
      <w:r>
        <w:t>Riparian Buffers Mitigate Loss of Natural Lands</w:t>
      </w:r>
      <w:r>
        <w:tab/>
      </w:r>
      <w:r>
        <w:fldChar w:fldCharType="begin"/>
      </w:r>
      <w:r>
        <w:instrText xml:space="preserve"> PAGEREF _Toc207707165 \h </w:instrText>
      </w:r>
      <w:r>
        <w:fldChar w:fldCharType="separate"/>
      </w:r>
      <w:r>
        <w:t>6</w:t>
      </w:r>
      <w:r>
        <w:fldChar w:fldCharType="end"/>
      </w:r>
    </w:p>
    <w:p w:rsidR="00EE49EC" w:rsidRDefault="00EE49EC">
      <w:pPr>
        <w:pStyle w:val="TOC2"/>
        <w:rPr>
          <w:rFonts w:asciiTheme="minorHAnsi" w:eastAsiaTheme="minorEastAsia" w:hAnsiTheme="minorHAnsi" w:cstheme="minorBidi"/>
          <w:sz w:val="24"/>
        </w:rPr>
      </w:pPr>
      <w:r>
        <w:t>Filtration of Sediments</w:t>
      </w:r>
      <w:r>
        <w:tab/>
      </w:r>
      <w:r>
        <w:fldChar w:fldCharType="begin"/>
      </w:r>
      <w:r>
        <w:instrText xml:space="preserve"> PAGEREF _Toc207707166 \h </w:instrText>
      </w:r>
      <w:r>
        <w:fldChar w:fldCharType="separate"/>
      </w:r>
      <w:r>
        <w:t>6</w:t>
      </w:r>
      <w:r>
        <w:fldChar w:fldCharType="end"/>
      </w:r>
    </w:p>
    <w:p w:rsidR="00EE49EC" w:rsidRDefault="00EE49EC">
      <w:pPr>
        <w:pStyle w:val="TOC2"/>
        <w:rPr>
          <w:rFonts w:asciiTheme="minorHAnsi" w:eastAsiaTheme="minorEastAsia" w:hAnsiTheme="minorHAnsi" w:cstheme="minorBidi"/>
          <w:sz w:val="24"/>
        </w:rPr>
      </w:pPr>
      <w:r>
        <w:t>Filtration of Pollutants</w:t>
      </w:r>
      <w:r>
        <w:tab/>
      </w:r>
      <w:r>
        <w:fldChar w:fldCharType="begin"/>
      </w:r>
      <w:r>
        <w:instrText xml:space="preserve"> PAGEREF _Toc207707167 \h </w:instrText>
      </w:r>
      <w:r>
        <w:fldChar w:fldCharType="separate"/>
      </w:r>
      <w:r>
        <w:t>7</w:t>
      </w:r>
      <w:r>
        <w:fldChar w:fldCharType="end"/>
      </w:r>
    </w:p>
    <w:p w:rsidR="00EE49EC" w:rsidRDefault="00EE49EC">
      <w:pPr>
        <w:pStyle w:val="TOC2"/>
        <w:rPr>
          <w:rFonts w:asciiTheme="minorHAnsi" w:eastAsiaTheme="minorEastAsia" w:hAnsiTheme="minorHAnsi" w:cstheme="minorBidi"/>
          <w:sz w:val="24"/>
        </w:rPr>
      </w:pPr>
      <w:r>
        <w:t>Trees Cool Streams and Moderate Temperature Swings</w:t>
      </w:r>
      <w:r>
        <w:tab/>
      </w:r>
      <w:r>
        <w:fldChar w:fldCharType="begin"/>
      </w:r>
      <w:r>
        <w:instrText xml:space="preserve"> PAGEREF _Toc207707168 \h </w:instrText>
      </w:r>
      <w:r>
        <w:fldChar w:fldCharType="separate"/>
      </w:r>
      <w:r>
        <w:t>7</w:t>
      </w:r>
      <w:r>
        <w:fldChar w:fldCharType="end"/>
      </w:r>
    </w:p>
    <w:p w:rsidR="00EE49EC" w:rsidRDefault="00EE49EC">
      <w:pPr>
        <w:pStyle w:val="TOC3"/>
        <w:rPr>
          <w:rFonts w:asciiTheme="minorHAnsi" w:eastAsiaTheme="minorEastAsia" w:hAnsiTheme="minorHAnsi" w:cstheme="minorBidi"/>
          <w:sz w:val="24"/>
        </w:rPr>
      </w:pPr>
      <w:r>
        <w:t>Water Temperature and Chemical Toxicity</w:t>
      </w:r>
      <w:r>
        <w:tab/>
      </w:r>
      <w:r>
        <w:fldChar w:fldCharType="begin"/>
      </w:r>
      <w:r>
        <w:instrText xml:space="preserve"> PAGEREF _Toc207707169 \h </w:instrText>
      </w:r>
      <w:r>
        <w:fldChar w:fldCharType="separate"/>
      </w:r>
      <w:r>
        <w:t>8</w:t>
      </w:r>
      <w:r>
        <w:fldChar w:fldCharType="end"/>
      </w:r>
    </w:p>
    <w:p w:rsidR="00EE49EC" w:rsidRDefault="00EE49EC">
      <w:pPr>
        <w:pStyle w:val="TOC2"/>
        <w:rPr>
          <w:rFonts w:asciiTheme="minorHAnsi" w:eastAsiaTheme="minorEastAsia" w:hAnsiTheme="minorHAnsi" w:cstheme="minorBidi"/>
          <w:sz w:val="24"/>
        </w:rPr>
      </w:pPr>
      <w:r>
        <w:t>Aquatic Habitat</w:t>
      </w:r>
      <w:r>
        <w:tab/>
      </w:r>
      <w:r>
        <w:fldChar w:fldCharType="begin"/>
      </w:r>
      <w:r>
        <w:instrText xml:space="preserve"> PAGEREF _Toc207707170 \h </w:instrText>
      </w:r>
      <w:r>
        <w:fldChar w:fldCharType="separate"/>
      </w:r>
      <w:r>
        <w:t>8</w:t>
      </w:r>
      <w:r>
        <w:fldChar w:fldCharType="end"/>
      </w:r>
    </w:p>
    <w:p w:rsidR="00EE49EC" w:rsidRDefault="00EE49EC">
      <w:pPr>
        <w:pStyle w:val="TOC2"/>
        <w:rPr>
          <w:rFonts w:asciiTheme="minorHAnsi" w:eastAsiaTheme="minorEastAsia" w:hAnsiTheme="minorHAnsi" w:cstheme="minorBidi"/>
          <w:sz w:val="24"/>
        </w:rPr>
      </w:pPr>
      <w:r>
        <w:t>Terrestrial Habitat</w:t>
      </w:r>
      <w:r>
        <w:tab/>
      </w:r>
      <w:r>
        <w:fldChar w:fldCharType="begin"/>
      </w:r>
      <w:r>
        <w:instrText xml:space="preserve"> PAGEREF _Toc207707171 \h </w:instrText>
      </w:r>
      <w:r>
        <w:fldChar w:fldCharType="separate"/>
      </w:r>
      <w:r>
        <w:t>9</w:t>
      </w:r>
      <w:r>
        <w:fldChar w:fldCharType="end"/>
      </w:r>
    </w:p>
    <w:p w:rsidR="00EE49EC" w:rsidRDefault="00EE49EC">
      <w:pPr>
        <w:pStyle w:val="TOC1"/>
        <w:rPr>
          <w:rFonts w:asciiTheme="minorHAnsi" w:eastAsiaTheme="minorEastAsia" w:hAnsiTheme="minorHAnsi" w:cstheme="minorBidi"/>
          <w:b w:val="0"/>
          <w:sz w:val="24"/>
        </w:rPr>
      </w:pPr>
      <w:r>
        <w:t>References</w:t>
      </w:r>
      <w:r>
        <w:tab/>
      </w:r>
      <w:r>
        <w:fldChar w:fldCharType="begin"/>
      </w:r>
      <w:r>
        <w:instrText xml:space="preserve"> PAGEREF _Toc207707172 \h </w:instrText>
      </w:r>
      <w:r>
        <w:fldChar w:fldCharType="separate"/>
      </w:r>
      <w:r>
        <w:t>9</w:t>
      </w:r>
      <w:r>
        <w:fldChar w:fldCharType="end"/>
      </w:r>
    </w:p>
    <w:p w:rsidR="00EE49EC" w:rsidRDefault="00EE49EC">
      <w:pPr>
        <w:pStyle w:val="TOC1"/>
        <w:rPr>
          <w:rFonts w:asciiTheme="minorHAnsi" w:eastAsiaTheme="minorEastAsia" w:hAnsiTheme="minorHAnsi" w:cstheme="minorBidi"/>
          <w:b w:val="0"/>
          <w:sz w:val="24"/>
        </w:rPr>
      </w:pPr>
      <w:r>
        <w:t>Related Guides</w:t>
      </w:r>
      <w:r>
        <w:tab/>
      </w:r>
      <w:r>
        <w:fldChar w:fldCharType="begin"/>
      </w:r>
      <w:r>
        <w:instrText xml:space="preserve"> PAGEREF _Toc207707173 \h </w:instrText>
      </w:r>
      <w:r>
        <w:fldChar w:fldCharType="separate"/>
      </w:r>
      <w:r>
        <w:t>12</w:t>
      </w:r>
      <w:r>
        <w:fldChar w:fldCharType="end"/>
      </w:r>
    </w:p>
    <w:p w:rsidR="00EE49EC" w:rsidRDefault="00EE49EC">
      <w:pPr>
        <w:pStyle w:val="TOC1"/>
        <w:rPr>
          <w:rFonts w:asciiTheme="minorHAnsi" w:eastAsiaTheme="minorEastAsia" w:hAnsiTheme="minorHAnsi" w:cstheme="minorBidi"/>
          <w:b w:val="0"/>
          <w:sz w:val="24"/>
        </w:rPr>
      </w:pPr>
      <w:r>
        <w:t>Library</w:t>
      </w:r>
      <w:r>
        <w:tab/>
      </w:r>
      <w:r>
        <w:fldChar w:fldCharType="begin"/>
      </w:r>
      <w:r>
        <w:instrText xml:space="preserve"> PAGEREF _Toc207707174 \h </w:instrText>
      </w:r>
      <w:r>
        <w:fldChar w:fldCharType="separate"/>
      </w:r>
      <w:r>
        <w:t>12</w:t>
      </w:r>
      <w:r>
        <w:fldChar w:fldCharType="end"/>
      </w:r>
    </w:p>
    <w:p w:rsidR="00EE49EC" w:rsidRDefault="00EE49EC">
      <w:pPr>
        <w:pStyle w:val="TOC2"/>
        <w:rPr>
          <w:rFonts w:asciiTheme="minorHAnsi" w:eastAsiaTheme="minorEastAsia" w:hAnsiTheme="minorHAnsi" w:cstheme="minorBidi"/>
          <w:sz w:val="24"/>
        </w:rPr>
      </w:pPr>
      <w:r>
        <w:t>Related Library Categories at ConservationTools.org</w:t>
      </w:r>
      <w:r>
        <w:tab/>
      </w:r>
      <w:r>
        <w:fldChar w:fldCharType="begin"/>
      </w:r>
      <w:r>
        <w:instrText xml:space="preserve"> PAGEREF _Toc207707175 \h </w:instrText>
      </w:r>
      <w:r>
        <w:fldChar w:fldCharType="separate"/>
      </w:r>
      <w:r>
        <w:t>12</w:t>
      </w:r>
      <w:r>
        <w:fldChar w:fldCharType="end"/>
      </w:r>
    </w:p>
    <w:p w:rsidR="00EE49EC" w:rsidRDefault="00EE49EC">
      <w:pPr>
        <w:pStyle w:val="TOC1"/>
        <w:rPr>
          <w:rFonts w:asciiTheme="minorHAnsi" w:eastAsiaTheme="minorEastAsia" w:hAnsiTheme="minorHAnsi" w:cstheme="minorBidi"/>
          <w:b w:val="0"/>
          <w:sz w:val="24"/>
        </w:rPr>
      </w:pPr>
      <w:r>
        <w:t>Disclaimer</w:t>
      </w:r>
      <w:r>
        <w:tab/>
      </w:r>
      <w:r>
        <w:fldChar w:fldCharType="begin"/>
      </w:r>
      <w:r>
        <w:instrText xml:space="preserve"> PAGEREF _Toc207707176 \h </w:instrText>
      </w:r>
      <w:r>
        <w:fldChar w:fldCharType="separate"/>
      </w:r>
      <w:r>
        <w:t>12</w:t>
      </w:r>
      <w:r>
        <w:fldChar w:fldCharType="end"/>
      </w:r>
    </w:p>
    <w:p w:rsidR="00EE49EC" w:rsidRDefault="00EE49EC">
      <w:pPr>
        <w:pStyle w:val="TOC1"/>
        <w:rPr>
          <w:rFonts w:asciiTheme="minorHAnsi" w:eastAsiaTheme="minorEastAsia" w:hAnsiTheme="minorHAnsi" w:cstheme="minorBidi"/>
          <w:b w:val="0"/>
          <w:sz w:val="24"/>
        </w:rPr>
      </w:pPr>
      <w:r>
        <w:t>Acknowledgements</w:t>
      </w:r>
      <w:r>
        <w:tab/>
      </w:r>
      <w:r>
        <w:fldChar w:fldCharType="begin"/>
      </w:r>
      <w:r>
        <w:instrText xml:space="preserve"> PAGEREF _Toc207707177 \h </w:instrText>
      </w:r>
      <w:r>
        <w:fldChar w:fldCharType="separate"/>
      </w:r>
      <w:r>
        <w:t>12</w:t>
      </w:r>
      <w:r>
        <w:fldChar w:fldCharType="end"/>
      </w:r>
    </w:p>
    <w:p w:rsidR="002B7689" w:rsidRDefault="0024406C" w:rsidP="0064771F">
      <w:pPr>
        <w:pStyle w:val="BodyText"/>
      </w:pPr>
      <w:r>
        <w:rPr>
          <w:b/>
          <w:noProof/>
        </w:rPr>
        <w:fldChar w:fldCharType="end"/>
      </w:r>
    </w:p>
    <w:p w:rsidR="0032738B" w:rsidRDefault="002E0473" w:rsidP="0032738B">
      <w:pPr>
        <w:pStyle w:val="Heading1"/>
      </w:pPr>
      <w:bookmarkStart w:id="0" w:name="_Toc207707153"/>
      <w:r>
        <w:t>Summary</w:t>
      </w:r>
      <w:bookmarkEnd w:id="0"/>
    </w:p>
    <w:p w:rsidR="00B95C1F" w:rsidRDefault="00B95C1F" w:rsidP="00B95C1F">
      <w:pPr>
        <w:pStyle w:val="BodyText"/>
      </w:pPr>
      <w:r>
        <w:t xml:space="preserve">The loss of forests, riparian buffers, wetlands and other natural lands increases the amount of pollutants and sediment in water, alters stream flows, erodes stream banks, eliminates habitat for aquatic and semi-aquatic animals, decreases the replenishment of groundwater supplies, and increases the frequency of both flooding and periods of low stream flows. </w:t>
      </w:r>
    </w:p>
    <w:p w:rsidR="00D67E6A" w:rsidRDefault="00D67E6A" w:rsidP="00B95C1F">
      <w:pPr>
        <w:pStyle w:val="Heading1"/>
      </w:pPr>
      <w:bookmarkStart w:id="1" w:name="_Toc205892029"/>
      <w:bookmarkStart w:id="2" w:name="_Toc207707154"/>
      <w:r>
        <w:t xml:space="preserve">Loss of Natural </w:t>
      </w:r>
      <w:r w:rsidR="00806278">
        <w:t>Land Cover</w:t>
      </w:r>
      <w:r>
        <w:t xml:space="preserve"> Harms Water Systems</w:t>
      </w:r>
      <w:bookmarkEnd w:id="2"/>
    </w:p>
    <w:p w:rsidR="00FB1492" w:rsidRDefault="00317647">
      <w:pPr>
        <w:pStyle w:val="Heading2"/>
      </w:pPr>
      <w:bookmarkStart w:id="3" w:name="_Toc207707155"/>
      <w:r>
        <w:t xml:space="preserve">The Problem of </w:t>
      </w:r>
      <w:r w:rsidR="00B95C1F">
        <w:t>Impervious Surfaces</w:t>
      </w:r>
      <w:bookmarkEnd w:id="1"/>
      <w:bookmarkEnd w:id="3"/>
    </w:p>
    <w:p w:rsidR="00B95C1F" w:rsidRDefault="00B95C1F" w:rsidP="00B95C1F">
      <w:pPr>
        <w:pStyle w:val="BodyText"/>
      </w:pPr>
      <w:r>
        <w:t xml:space="preserve">When natural lands are </w:t>
      </w:r>
      <w:r w:rsidR="00847D63">
        <w:t>developed</w:t>
      </w:r>
      <w:r>
        <w:t>, their permeable surfaces are replaced by impervious surfaces such as roads, roofs and parking lots</w:t>
      </w:r>
      <w:r w:rsidR="00847D63">
        <w:t xml:space="preserve"> and less permeable surfaces such as lawns</w:t>
      </w:r>
      <w:r>
        <w:t xml:space="preserve">. This </w:t>
      </w:r>
      <w:r w:rsidR="00847D63">
        <w:t xml:space="preserve">increases </w:t>
      </w:r>
      <w:proofErr w:type="spellStart"/>
      <w:r>
        <w:t>stormwater</w:t>
      </w:r>
      <w:proofErr w:type="spellEnd"/>
      <w:r>
        <w:t xml:space="preserve"> runoff and is one of urbanization’s most significant impacts to natural water systems (Booth, 2000).  </w:t>
      </w:r>
    </w:p>
    <w:p w:rsidR="00B95C1F" w:rsidRDefault="00B95C1F" w:rsidP="00B95C1F">
      <w:pPr>
        <w:pStyle w:val="BodyText"/>
      </w:pPr>
      <w:r>
        <w:t xml:space="preserve">The porous terrain of natural environments allows rainwater and snowmelt </w:t>
      </w:r>
      <w:r w:rsidRPr="008F2EC9">
        <w:t xml:space="preserve">to slowly </w:t>
      </w:r>
      <w:r>
        <w:t xml:space="preserve">absorb into the ground.  Only small portions run off the surface and go directly into streams and other bodies of water.  This allows for groundwater supplies to be recharged and for the slow release of rainwater into water bodies.  Stored water is then available later in the year and during periods of dry weather, which benefits fisheries and water quality.  </w:t>
      </w:r>
    </w:p>
    <w:p w:rsidR="00B95C1F" w:rsidRDefault="00B95C1F" w:rsidP="00B95C1F">
      <w:pPr>
        <w:pStyle w:val="BodyText"/>
      </w:pPr>
      <w:r w:rsidRPr="008F2EC9">
        <w:t>In contrast,</w:t>
      </w:r>
      <w:r>
        <w:t xml:space="preserve"> the </w:t>
      </w:r>
      <w:r w:rsidRPr="008F2EC9">
        <w:t xml:space="preserve">impervious (nonporous) surfaces </w:t>
      </w:r>
      <w:r>
        <w:t xml:space="preserve">of built environments </w:t>
      </w:r>
      <w:r w:rsidRPr="008F2EC9">
        <w:t xml:space="preserve">prevent rain and snowmelt from soaking into the ground. </w:t>
      </w:r>
      <w:proofErr w:type="spellStart"/>
      <w:r>
        <w:t>Stormwater</w:t>
      </w:r>
      <w:proofErr w:type="spellEnd"/>
      <w:r>
        <w:t xml:space="preserve"> flows off </w:t>
      </w:r>
      <w:r w:rsidRPr="00D41B3B">
        <w:t>impervious surfaces</w:t>
      </w:r>
      <w:r>
        <w:t xml:space="preserve">, </w:t>
      </w:r>
      <w:r w:rsidRPr="00D41B3B">
        <w:t>picks up pollutants</w:t>
      </w:r>
      <w:r>
        <w:t>,</w:t>
      </w:r>
      <w:r w:rsidRPr="00D41B3B">
        <w:t xml:space="preserve"> and flow</w:t>
      </w:r>
      <w:r>
        <w:t>s</w:t>
      </w:r>
      <w:r w:rsidRPr="00D41B3B">
        <w:t xml:space="preserve"> into waterways</w:t>
      </w:r>
      <w:r>
        <w:t xml:space="preserve">. In comparison to a typical parking lot, which allows no water to be absorbed into the ground, </w:t>
      </w:r>
      <w:r w:rsidRPr="001F37B4">
        <w:t>an acre of wetlands can store 1-1.5 million gallons of water</w:t>
      </w:r>
      <w:r>
        <w:t xml:space="preserve"> (EPA, 2001)</w:t>
      </w:r>
      <w:r w:rsidRPr="001F37B4">
        <w:t xml:space="preserve">.  </w:t>
      </w:r>
      <w:r>
        <w:t xml:space="preserve">During a heavy rainstorm, the closely mowed lawns typical of suburban developments are </w:t>
      </w:r>
      <w:r w:rsidRPr="00B90BA5">
        <w:t xml:space="preserve">little better than blacktop in </w:t>
      </w:r>
      <w:r>
        <w:t xml:space="preserve">absorbing rainfall (Ware, </w:t>
      </w:r>
      <w:proofErr w:type="spellStart"/>
      <w:r>
        <w:t>n.d</w:t>
      </w:r>
      <w:proofErr w:type="spellEnd"/>
      <w:r>
        <w:t xml:space="preserve">.). The pollutants picked up by storm water runoff include excess fertilizers, pesticides and herbicides from lawns, farms and golf courses; bacteria and nutrients from livestock, pet waste and faulty septic systems; antifreeze, salt and sand from roads; </w:t>
      </w:r>
      <w:r w:rsidRPr="00713AD4">
        <w:t>partially oxidized hydrocarbons from car</w:t>
      </w:r>
      <w:r>
        <w:t>s</w:t>
      </w:r>
      <w:r w:rsidRPr="00713AD4">
        <w:t xml:space="preserve"> and truck</w:t>
      </w:r>
      <w:r>
        <w:t>s;</w:t>
      </w:r>
      <w:r w:rsidRPr="00713AD4">
        <w:t xml:space="preserve"> </w:t>
      </w:r>
      <w:r>
        <w:t xml:space="preserve">and sediment from farms, timberlands and improperly managed construction sites.  </w:t>
      </w:r>
    </w:p>
    <w:p w:rsidR="00B95C1F" w:rsidRDefault="00B95C1F" w:rsidP="00B95C1F">
      <w:pPr>
        <w:pStyle w:val="BodyText"/>
      </w:pPr>
      <w:r>
        <w:t xml:space="preserve">Urban development causes rainwater to reach water bodies much more rapidly than if land was left in its natural state.  In a small watershed, urban development causes rain water to reach streams with a typical delay of a few minutes, as opposed to hours, days, or even weeks if the watershed were in its natural state (Booth, 2000).  This drastically changes flow patterns downstream. </w:t>
      </w:r>
      <w:proofErr w:type="gramStart"/>
      <w:r>
        <w:t>The runoff is often warmed by streets, rooftops and parking lots</w:t>
      </w:r>
      <w:proofErr w:type="gramEnd"/>
      <w:r>
        <w:t xml:space="preserve"> and the increased temperatures </w:t>
      </w:r>
      <w:r w:rsidRPr="008F2EC9">
        <w:t>are harmful to the health and reproduction of aquatic life. (EPA</w:t>
      </w:r>
      <w:r>
        <w:t>, 2003</w:t>
      </w:r>
      <w:r w:rsidRPr="008F2EC9">
        <w:t>)</w:t>
      </w:r>
      <w:r>
        <w:t xml:space="preserve"> </w:t>
      </w:r>
    </w:p>
    <w:p w:rsidR="00B95C1F" w:rsidRDefault="00B95C1F" w:rsidP="00B95C1F">
      <w:pPr>
        <w:pStyle w:val="BodyText"/>
      </w:pPr>
      <w:r>
        <w:t xml:space="preserve">Unlike the slow, dispersed release of water into water bodies </w:t>
      </w:r>
      <w:r w:rsidR="00847D63">
        <w:t xml:space="preserve">by </w:t>
      </w:r>
      <w:r>
        <w:t>natural systems, s</w:t>
      </w:r>
      <w:r w:rsidRPr="008F2EC9">
        <w:t>torm sewer systems concentrate runoff into smooth, straight conduits</w:t>
      </w:r>
      <w:r>
        <w:t xml:space="preserve"> where the runoff gains speed.  When it empties into a stream, the excessive volume </w:t>
      </w:r>
      <w:r w:rsidRPr="008F2EC9">
        <w:t>and power blast out stream</w:t>
      </w:r>
      <w:r>
        <w:t xml:space="preserve"> </w:t>
      </w:r>
      <w:r w:rsidRPr="008F2EC9">
        <w:t xml:space="preserve">banks, damaging streamside vegetation and wiping out aquatic habitat. </w:t>
      </w:r>
      <w:r>
        <w:t xml:space="preserve"> Additional sediments are picked up from eroded stream banks (EPA, 2003).  In some </w:t>
      </w:r>
      <w:r w:rsidRPr="00D41B3B">
        <w:t xml:space="preserve">cities, </w:t>
      </w:r>
      <w:proofErr w:type="spellStart"/>
      <w:r>
        <w:t>stormwater</w:t>
      </w:r>
      <w:proofErr w:type="spellEnd"/>
      <w:r>
        <w:t xml:space="preserve"> </w:t>
      </w:r>
      <w:r w:rsidRPr="00D41B3B">
        <w:t xml:space="preserve">flows into </w:t>
      </w:r>
      <w:r w:rsidR="00847D63">
        <w:t xml:space="preserve">sewage </w:t>
      </w:r>
      <w:r>
        <w:t xml:space="preserve">treatment plants.  During large storms, the excess flow created by impervious surfaces can bring so much water into a treatment plant that </w:t>
      </w:r>
      <w:r w:rsidRPr="00D41B3B">
        <w:t xml:space="preserve">treatment capacity </w:t>
      </w:r>
      <w:r>
        <w:t xml:space="preserve">is </w:t>
      </w:r>
      <w:r w:rsidRPr="00D41B3B">
        <w:t>exceeded</w:t>
      </w:r>
      <w:r>
        <w:t xml:space="preserve"> and both </w:t>
      </w:r>
      <w:r w:rsidRPr="00D41B3B">
        <w:t xml:space="preserve">untreated rainwater and household sewage </w:t>
      </w:r>
      <w:r>
        <w:t xml:space="preserve">are </w:t>
      </w:r>
      <w:r w:rsidRPr="00D41B3B">
        <w:t>released into waterways</w:t>
      </w:r>
      <w:r>
        <w:t xml:space="preserve"> (EPA, 1999)</w:t>
      </w:r>
      <w:r w:rsidRPr="00D41B3B">
        <w:t>.</w:t>
      </w:r>
    </w:p>
    <w:p w:rsidR="00B95C1F" w:rsidRDefault="00B95C1F" w:rsidP="00B95C1F">
      <w:pPr>
        <w:pStyle w:val="BodyText"/>
      </w:pPr>
      <w:r>
        <w:t>And while there is increased flooding during and immediately after wet weather, the lack of groundwater recharge and decreased levels of water stored in the soil in urbanized areas lower stream flows during dry weather.  M</w:t>
      </w:r>
      <w:r w:rsidRPr="008F2EC9">
        <w:t xml:space="preserve">any native fish and other aquatic life cannot survive </w:t>
      </w:r>
      <w:r>
        <w:t xml:space="preserve">the periods of low flow </w:t>
      </w:r>
      <w:r w:rsidRPr="008F2EC9">
        <w:t>(EPA</w:t>
      </w:r>
      <w:r>
        <w:t>, 2003</w:t>
      </w:r>
      <w:r w:rsidRPr="008F2EC9">
        <w:t>)</w:t>
      </w:r>
      <w:r>
        <w:t xml:space="preserve">. </w:t>
      </w:r>
      <w:r w:rsidRPr="008F2EC9">
        <w:t xml:space="preserve"> </w:t>
      </w:r>
      <w:r>
        <w:t>E</w:t>
      </w:r>
      <w:r w:rsidRPr="008F2EC9">
        <w:t xml:space="preserve">ven with storm water detention ponds, </w:t>
      </w:r>
      <w:r>
        <w:t xml:space="preserve">urbanization </w:t>
      </w:r>
      <w:r w:rsidRPr="008F2EC9">
        <w:t xml:space="preserve">can produce seasonal and storm flow patterns that are substantially different from those to which native </w:t>
      </w:r>
      <w:r>
        <w:t>aquatic animals</w:t>
      </w:r>
      <w:r w:rsidRPr="008F2EC9">
        <w:t xml:space="preserve"> have adapted</w:t>
      </w:r>
      <w:r>
        <w:t xml:space="preserve"> </w:t>
      </w:r>
      <w:r w:rsidRPr="008F2EC9">
        <w:t>(Booth</w:t>
      </w:r>
      <w:r>
        <w:t>, 2000).  Although s</w:t>
      </w:r>
      <w:r w:rsidRPr="00BC3F74">
        <w:t xml:space="preserve">mall streams </w:t>
      </w:r>
      <w:r>
        <w:t xml:space="preserve">can </w:t>
      </w:r>
      <w:r w:rsidRPr="00BC3F74">
        <w:t>help to recharge groundwater, according to American Rivers</w:t>
      </w:r>
      <w:r>
        <w:t xml:space="preserve"> (</w:t>
      </w:r>
      <w:proofErr w:type="spellStart"/>
      <w:r>
        <w:t>n.d</w:t>
      </w:r>
      <w:proofErr w:type="spellEnd"/>
      <w:r>
        <w:t>.)</w:t>
      </w:r>
      <w:r w:rsidRPr="00BC3F74">
        <w:t xml:space="preserve">, sprawling development fills or buries as many as </w:t>
      </w:r>
      <w:r>
        <w:t>one-third</w:t>
      </w:r>
      <w:r w:rsidRPr="00BC3F74">
        <w:t xml:space="preserve"> of small </w:t>
      </w:r>
      <w:r w:rsidR="00847D63">
        <w:t xml:space="preserve">streams </w:t>
      </w:r>
      <w:r w:rsidRPr="00BC3F74">
        <w:t xml:space="preserve">to make way for buildings, roads, and parking lots.  </w:t>
      </w:r>
      <w:r>
        <w:t>Smaller streams are often simply paved over and larger, intermittent and perennial streams put into storm drains (</w:t>
      </w:r>
      <w:proofErr w:type="spellStart"/>
      <w:r w:rsidRPr="00111592">
        <w:t>Lookingbill</w:t>
      </w:r>
      <w:proofErr w:type="spellEnd"/>
      <w:r>
        <w:t xml:space="preserve"> et al., 2009).  The water </w:t>
      </w:r>
      <w:r w:rsidR="00C2549C">
        <w:t xml:space="preserve">that would normally be caught by the smaller streams and recharge groundwater is then lost to </w:t>
      </w:r>
      <w:r>
        <w:t>larger water bodies</w:t>
      </w:r>
      <w:r w:rsidR="00C2549C">
        <w:t>.</w:t>
      </w:r>
    </w:p>
    <w:p w:rsidR="00FB1492" w:rsidRDefault="00317647">
      <w:pPr>
        <w:pStyle w:val="Heading2"/>
      </w:pPr>
      <w:bookmarkStart w:id="4" w:name="_Toc205892030"/>
      <w:bookmarkStart w:id="5" w:name="_Toc207707156"/>
      <w:r>
        <w:t>The Problem of Sediment</w:t>
      </w:r>
      <w:bookmarkEnd w:id="5"/>
    </w:p>
    <w:p w:rsidR="00317647" w:rsidRDefault="00317647" w:rsidP="00BC784C">
      <w:pPr>
        <w:pStyle w:val="BodyText"/>
      </w:pPr>
      <w:r w:rsidRPr="00F94005">
        <w:t xml:space="preserve">Sediment is the loose particles of sand, clay, silt and other soil particles that enter streams, lakes, and other bodies of water.  Sediment can come either from water washing away soil particles from the streambed or banks or from </w:t>
      </w:r>
      <w:proofErr w:type="spellStart"/>
      <w:r>
        <w:t>storm</w:t>
      </w:r>
      <w:r w:rsidRPr="00F94005">
        <w:t>water</w:t>
      </w:r>
      <w:proofErr w:type="spellEnd"/>
      <w:r w:rsidRPr="00F94005">
        <w:t xml:space="preserve"> runoff and wind carrying sediment to the water. </w:t>
      </w:r>
      <w:r>
        <w:t xml:space="preserve"> </w:t>
      </w:r>
      <w:r w:rsidRPr="00F94005">
        <w:t>A certain amount of erosion and sediment</w:t>
      </w:r>
      <w:r>
        <w:t>ation</w:t>
      </w:r>
      <w:r w:rsidR="00130F9A">
        <w:t xml:space="preserve"> occurs naturally</w:t>
      </w:r>
      <w:r>
        <w:t xml:space="preserve"> and </w:t>
      </w:r>
      <w:hyperlink r:id="rId10" w:history="1">
        <w:r w:rsidR="00403E06" w:rsidRPr="00403E06">
          <w:rPr>
            <w:rStyle w:val="Hyperlink"/>
          </w:rPr>
          <w:t>riparian buffers</w:t>
        </w:r>
      </w:hyperlink>
      <w:r w:rsidR="00403E06">
        <w:t xml:space="preserve"> and other </w:t>
      </w:r>
      <w:r w:rsidR="009313F8">
        <w:t>natural lands filter much of it out of water</w:t>
      </w:r>
      <w:r w:rsidR="00282CC4">
        <w:t xml:space="preserve"> and </w:t>
      </w:r>
      <w:r w:rsidR="00130F9A">
        <w:t xml:space="preserve">reduce </w:t>
      </w:r>
      <w:proofErr w:type="spellStart"/>
      <w:r w:rsidR="00130F9A">
        <w:t>streambank</w:t>
      </w:r>
      <w:proofErr w:type="spellEnd"/>
      <w:r w:rsidR="00130F9A">
        <w:t xml:space="preserve"> erosion</w:t>
      </w:r>
      <w:r w:rsidR="009313F8">
        <w:t xml:space="preserve">.  </w:t>
      </w:r>
      <w:r>
        <w:t xml:space="preserve">However, at the same time sediment in </w:t>
      </w:r>
      <w:proofErr w:type="spellStart"/>
      <w:r>
        <w:t>stormwater</w:t>
      </w:r>
      <w:proofErr w:type="spellEnd"/>
      <w:r>
        <w:t xml:space="preserve"> is increasing due to urbanization, industrial agriculture, natural resource extraction, construction and timbering, riparian buffers are being lost to development.  </w:t>
      </w:r>
      <w:r w:rsidR="00B77B67">
        <w:t>(S</w:t>
      </w:r>
      <w:r w:rsidR="00403E06">
        <w:t xml:space="preserve">ee </w:t>
      </w:r>
      <w:r w:rsidR="00633793">
        <w:t xml:space="preserve">the </w:t>
      </w:r>
      <w:r w:rsidR="00BC784C" w:rsidRPr="00BC784C">
        <w:t xml:space="preserve">section </w:t>
      </w:r>
      <w:r w:rsidR="00BC784C" w:rsidRPr="00BC784C">
        <w:rPr>
          <w:bCs/>
          <w:i/>
        </w:rPr>
        <w:t>Riparian Buffers Mitigate Loss of Natural Lands</w:t>
      </w:r>
      <w:r w:rsidR="00BC784C">
        <w:rPr>
          <w:bCs/>
          <w:i/>
        </w:rPr>
        <w:t xml:space="preserve"> </w:t>
      </w:r>
      <w:r w:rsidR="00BC784C">
        <w:rPr>
          <w:bCs/>
        </w:rPr>
        <w:t xml:space="preserve">below for more information on the role of riparian buffers.  </w:t>
      </w:r>
    </w:p>
    <w:p w:rsidR="00317647" w:rsidRPr="00F94005" w:rsidRDefault="00317647" w:rsidP="00317647">
      <w:pPr>
        <w:pStyle w:val="BodyText"/>
      </w:pPr>
      <w:r w:rsidRPr="00F94005">
        <w:t>In the United States, excess sediment is a leading cause of water quality impairment</w:t>
      </w:r>
      <w:r>
        <w:t xml:space="preserve"> </w:t>
      </w:r>
      <w:r w:rsidRPr="00F94005">
        <w:t>(EPA</w:t>
      </w:r>
      <w:r>
        <w:t xml:space="preserve">, </w:t>
      </w:r>
      <w:proofErr w:type="spellStart"/>
      <w:r>
        <w:t>n.d</w:t>
      </w:r>
      <w:proofErr w:type="spellEnd"/>
      <w:r>
        <w:t xml:space="preserve">.). </w:t>
      </w:r>
      <w:r w:rsidRPr="00F94005">
        <w:t xml:space="preserve"> It clouds the water</w:t>
      </w:r>
      <w:r>
        <w:t xml:space="preserve"> and prevents </w:t>
      </w:r>
      <w:r w:rsidRPr="00F94005">
        <w:t>light from reaching underwater plants</w:t>
      </w:r>
      <w:r>
        <w:t>, killing them or inhibiting their growth, which lowers</w:t>
      </w:r>
      <w:r w:rsidRPr="00F94005">
        <w:t xml:space="preserve"> the levels of</w:t>
      </w:r>
      <w:r>
        <w:t xml:space="preserve"> dissolved oxygen in the water.  In the Chesapeake Bay, reduced water clarity from sedimentation has </w:t>
      </w:r>
      <w:r w:rsidRPr="00F94005">
        <w:t xml:space="preserve">lead to a drastic decline in </w:t>
      </w:r>
      <w:r>
        <w:t xml:space="preserve">submerged aquatic vegetation </w:t>
      </w:r>
      <w:r w:rsidRPr="00F94005">
        <w:t>over the past 30 years</w:t>
      </w:r>
      <w:r>
        <w:t>.</w:t>
      </w:r>
      <w:r w:rsidRPr="00F94005">
        <w:t xml:space="preserve"> </w:t>
      </w:r>
      <w:r>
        <w:t xml:space="preserve"> This, </w:t>
      </w:r>
      <w:r w:rsidRPr="00F94005">
        <w:t>coupled with poor water quality, leaves the Chesapeake Bay classified as an “impaired water body” (</w:t>
      </w:r>
      <w:r>
        <w:t>Phillips 2001</w:t>
      </w:r>
      <w:r w:rsidRPr="00F94005">
        <w:t>)</w:t>
      </w:r>
      <w:r>
        <w:t>.</w:t>
      </w:r>
    </w:p>
    <w:p w:rsidR="00317647" w:rsidRDefault="00317647" w:rsidP="00317647">
      <w:pPr>
        <w:pStyle w:val="BodyText"/>
      </w:pPr>
      <w:r w:rsidRPr="00F94005">
        <w:t xml:space="preserve">Excess sedimentation increases fish mortality in several ways.  Sediment can clog or be abrasive to fish’s gills.  </w:t>
      </w:r>
      <w:r>
        <w:t xml:space="preserve">It increases </w:t>
      </w:r>
      <w:r w:rsidRPr="00F94005">
        <w:t xml:space="preserve">turbidity </w:t>
      </w:r>
      <w:r>
        <w:t xml:space="preserve">(the cloudiness of water), which </w:t>
      </w:r>
      <w:r w:rsidRPr="00F94005">
        <w:t>lowers the ability of visual feeders such as trout and bass to see</w:t>
      </w:r>
      <w:r>
        <w:t xml:space="preserve"> and hinders the filter-feeding systems of other fish</w:t>
      </w:r>
      <w:r w:rsidRPr="00F94005">
        <w:t xml:space="preserve">. Sediment covers fish </w:t>
      </w:r>
      <w:r>
        <w:t xml:space="preserve">eggs, suffocating them and preventing them from hatching and covers and suffocates aquatic insects, decreasing fishes’ food availability.  </w:t>
      </w:r>
      <w:r w:rsidRPr="00F94005">
        <w:t>It can destroy the mucus covering that protects the eyes and scales of fish, increasing their susceptibility to infection</w:t>
      </w:r>
      <w:r>
        <w:t>. Sediment covers aquatic habitat used for egg laying and buries bottom dwelling animals such as oysters and clams.</w:t>
      </w:r>
    </w:p>
    <w:p w:rsidR="00317647" w:rsidRPr="00F94005" w:rsidRDefault="00317647" w:rsidP="00317647">
      <w:pPr>
        <w:pStyle w:val="BodyText"/>
      </w:pPr>
      <w:r>
        <w:t>S</w:t>
      </w:r>
      <w:r w:rsidRPr="00F94005">
        <w:t xml:space="preserve">ediment often carries chemicals, pathogens, nutrients, and other harmful substances that have been applied to, or spilled onto the land. Sediment particles absorb warmth from the sun.  The resulting increase in water temperature can hurt aquatic life (the impact of increased temperatures is discussed later in this </w:t>
      </w:r>
      <w:r w:rsidR="00207A15">
        <w:t>guide</w:t>
      </w:r>
      <w:r w:rsidRPr="00F94005">
        <w:t>)</w:t>
      </w:r>
      <w:r w:rsidR="00021629">
        <w:t>.</w:t>
      </w:r>
    </w:p>
    <w:p w:rsidR="00FB1492" w:rsidRDefault="003C6327">
      <w:pPr>
        <w:pStyle w:val="Heading2"/>
      </w:pPr>
      <w:bookmarkStart w:id="6" w:name="_Toc207707157"/>
      <w:r>
        <w:t>The Problem of Excess Nutrients</w:t>
      </w:r>
      <w:bookmarkEnd w:id="6"/>
    </w:p>
    <w:p w:rsidR="00FB1492" w:rsidRDefault="001255CA">
      <w:pPr>
        <w:pStyle w:val="Heading3"/>
      </w:pPr>
      <w:bookmarkStart w:id="7" w:name="_Toc207707158"/>
      <w:bookmarkEnd w:id="4"/>
      <w:r>
        <w:t>Runoff Carries Nutrients</w:t>
      </w:r>
      <w:bookmarkEnd w:id="7"/>
    </w:p>
    <w:p w:rsidR="00B95C1F" w:rsidRPr="00C23369" w:rsidRDefault="00B94F0D" w:rsidP="00B95C1F">
      <w:pPr>
        <w:pStyle w:val="BodyText"/>
      </w:pPr>
      <w:r>
        <w:t>T</w:t>
      </w:r>
      <w:r w:rsidR="00B95C1F" w:rsidRPr="00C23369">
        <w:t>he loss of natural lands</w:t>
      </w:r>
      <w:r w:rsidR="00B95C1F">
        <w:t>, including wetlands and riparian buffers,</w:t>
      </w:r>
      <w:r w:rsidR="00B95C1F" w:rsidRPr="00C23369">
        <w:t xml:space="preserve"> is </w:t>
      </w:r>
      <w:r w:rsidR="00B95C1F">
        <w:t>the</w:t>
      </w:r>
      <w:r w:rsidR="00B95C1F" w:rsidRPr="00C23369">
        <w:t xml:space="preserve"> leading cause of excess nutrients reaching waterways.</w:t>
      </w:r>
      <w:r w:rsidR="00B95C1F">
        <w:t xml:space="preserve"> It increases </w:t>
      </w:r>
      <w:proofErr w:type="spellStart"/>
      <w:r w:rsidR="00B95C1F">
        <w:t>stormwater</w:t>
      </w:r>
      <w:proofErr w:type="spellEnd"/>
      <w:r w:rsidR="00B95C1F">
        <w:t xml:space="preserve"> runoff, the nutrient loads in the runoff, and the loss of the ability to filter nutrients from the runoff.  Runoff </w:t>
      </w:r>
      <w:r w:rsidR="007C4BC3">
        <w:t xml:space="preserve">occurs </w:t>
      </w:r>
      <w:r w:rsidR="00B95C1F" w:rsidRPr="00C23369">
        <w:t>from croplands, lands used for animal agriculture, and urban and suburban areas</w:t>
      </w:r>
      <w:r w:rsidR="007C4BC3">
        <w:t>.</w:t>
      </w:r>
      <w:r w:rsidR="007C4BC3" w:rsidRPr="00C23369">
        <w:t xml:space="preserve"> </w:t>
      </w:r>
      <w:r w:rsidR="007C4BC3">
        <w:t>W</w:t>
      </w:r>
      <w:r w:rsidR="007C4BC3" w:rsidRPr="00C23369">
        <w:t xml:space="preserve">astewater </w:t>
      </w:r>
      <w:r w:rsidR="00B95C1F" w:rsidRPr="00C23369">
        <w:t>treatment plant</w:t>
      </w:r>
      <w:r w:rsidR="00B95C1F">
        <w:t xml:space="preserve"> discharge</w:t>
      </w:r>
      <w:r w:rsidR="007C4BC3">
        <w:t xml:space="preserve">s </w:t>
      </w:r>
      <w:r w:rsidR="00B95C1F">
        <w:t xml:space="preserve">and </w:t>
      </w:r>
      <w:r w:rsidR="00B95C1F" w:rsidRPr="00C23369">
        <w:t xml:space="preserve">air </w:t>
      </w:r>
      <w:r w:rsidR="00B95C1F">
        <w:t xml:space="preserve">deposits </w:t>
      </w:r>
      <w:r w:rsidR="007C4BC3">
        <w:t>also contribute nutrients to water systems.</w:t>
      </w:r>
      <w:r w:rsidR="00B95C1F">
        <w:t xml:space="preserve"> </w:t>
      </w:r>
      <w:proofErr w:type="gramStart"/>
      <w:r w:rsidR="00B95C1F" w:rsidRPr="00C23369">
        <w:t>(</w:t>
      </w:r>
      <w:r w:rsidR="00B95C1F" w:rsidRPr="000C030D">
        <w:t>Committee on En</w:t>
      </w:r>
      <w:r w:rsidR="00B95C1F">
        <w:t>vironment and Natural Resources, 2010</w:t>
      </w:r>
      <w:r w:rsidR="00B95C1F" w:rsidRPr="00C23369">
        <w:t>)</w:t>
      </w:r>
      <w:r w:rsidR="00B95C1F">
        <w:t>.</w:t>
      </w:r>
      <w:proofErr w:type="gramEnd"/>
      <w:r w:rsidR="00B95C1F" w:rsidRPr="00C23369">
        <w:t xml:space="preserve"> </w:t>
      </w:r>
    </w:p>
    <w:p w:rsidR="001255CA" w:rsidRDefault="001255CA" w:rsidP="001255CA">
      <w:pPr>
        <w:pStyle w:val="Heading3"/>
      </w:pPr>
      <w:bookmarkStart w:id="8" w:name="_Toc207707159"/>
      <w:r>
        <w:t>Excess Nutrients Result in Low Oxygen</w:t>
      </w:r>
      <w:bookmarkEnd w:id="8"/>
    </w:p>
    <w:p w:rsidR="00B95C1F" w:rsidRPr="00C23369" w:rsidRDefault="00B95C1F" w:rsidP="00B95C1F">
      <w:pPr>
        <w:pStyle w:val="BodyText"/>
      </w:pPr>
      <w:r>
        <w:t xml:space="preserve">The excess nutrients cause </w:t>
      </w:r>
      <w:r w:rsidR="00936B95">
        <w:t xml:space="preserve">algal </w:t>
      </w:r>
      <w:r>
        <w:t xml:space="preserve">blooms, which can cause rapid drops in dissolved oxygen levels in water, killing or hurting aquatic life.  The increased algae growth decreases dissolved oxygen levels in two ways: through increased plant respiration and through the decomposition of plants after algal blooms.  </w:t>
      </w:r>
      <w:r w:rsidRPr="00C23369">
        <w:t>As nutrients, primarily nitrogen and phosphorus, accumulate</w:t>
      </w:r>
      <w:r>
        <w:t xml:space="preserve"> in water bodies</w:t>
      </w:r>
      <w:r w:rsidRPr="00C23369">
        <w:t xml:space="preserve">, they fertilize </w:t>
      </w:r>
      <w:r>
        <w:t xml:space="preserve">algal </w:t>
      </w:r>
      <w:r w:rsidRPr="00C23369">
        <w:t xml:space="preserve">blooms. Although these algae produce oxygen in the daytime via photosynthesis, </w:t>
      </w:r>
      <w:r>
        <w:t xml:space="preserve">the algae’s </w:t>
      </w:r>
      <w:r w:rsidRPr="00C23369">
        <w:t>cellular respiration</w:t>
      </w:r>
      <w:r>
        <w:t>, which depletes dissolved oxygen levels,</w:t>
      </w:r>
      <w:r w:rsidRPr="00C23369">
        <w:t xml:space="preserve"> continues at night.  As the amount of algae continues to</w:t>
      </w:r>
      <w:r>
        <w:t xml:space="preserve"> increase</w:t>
      </w:r>
      <w:r w:rsidRPr="00C23369">
        <w:t>, the rate of oxygen depletion can outpace the rate of oxygen production</w:t>
      </w:r>
      <w:r>
        <w:t xml:space="preserve"> and the water can become hypoxic, meaning </w:t>
      </w:r>
      <w:r w:rsidRPr="00C23369">
        <w:t xml:space="preserve">oxygen concentrations fall below the level necessary to sustain most animal life. Oxygen levels fluctuate both seasonally and daily, and hypoxic conditions </w:t>
      </w:r>
      <w:r>
        <w:t>occur more frequently</w:t>
      </w:r>
      <w:r w:rsidRPr="00C23369">
        <w:t xml:space="preserve"> in the summer when temperature and respiration rates are high</w:t>
      </w:r>
      <w:r>
        <w:t xml:space="preserve"> (as water temperatures increase, oxygen levels decrease at the same time animal metabolism increases)</w:t>
      </w:r>
      <w:r w:rsidRPr="00C23369">
        <w:t xml:space="preserve"> or after a period of cloudy days, when the oxygen </w:t>
      </w:r>
      <w:r>
        <w:t xml:space="preserve">from </w:t>
      </w:r>
      <w:r w:rsidRPr="00C23369">
        <w:t xml:space="preserve">photosynthesis </w:t>
      </w:r>
      <w:r>
        <w:t xml:space="preserve">by </w:t>
      </w:r>
      <w:r w:rsidRPr="00C23369">
        <w:t xml:space="preserve">aquatic plants is low.  </w:t>
      </w:r>
    </w:p>
    <w:p w:rsidR="001255CA" w:rsidRDefault="00B95C1F" w:rsidP="00B95C1F">
      <w:pPr>
        <w:pStyle w:val="BodyText"/>
      </w:pPr>
      <w:r>
        <w:t>Once</w:t>
      </w:r>
      <w:r w:rsidRPr="00C23369">
        <w:t xml:space="preserve"> algal blooms deplete the water of excess nutrients</w:t>
      </w:r>
      <w:r>
        <w:t xml:space="preserve">, they die off and sink to the bottom of the water.  There </w:t>
      </w:r>
      <w:r w:rsidRPr="00C23369">
        <w:t>they provide a rich food source for bacteria, which</w:t>
      </w:r>
      <w:r>
        <w:t>,</w:t>
      </w:r>
      <w:r w:rsidRPr="00C23369">
        <w:t xml:space="preserve"> in the act of decomposition</w:t>
      </w:r>
      <w:r>
        <w:t>,</w:t>
      </w:r>
      <w:r w:rsidRPr="00C23369">
        <w:t xml:space="preserve"> consume dissolved oxygen from surrounding waters. </w:t>
      </w:r>
      <w:r>
        <w:t xml:space="preserve">This can also </w:t>
      </w:r>
      <w:r w:rsidRPr="00C23369">
        <w:t>significant</w:t>
      </w:r>
      <w:r>
        <w:t xml:space="preserve">ly deplete dissolved oxygen and create hypoxic conditions.  </w:t>
      </w:r>
    </w:p>
    <w:p w:rsidR="001255CA" w:rsidRDefault="001255CA" w:rsidP="001255CA">
      <w:pPr>
        <w:pStyle w:val="Heading3"/>
      </w:pPr>
      <w:bookmarkStart w:id="9" w:name="_Toc207707160"/>
      <w:r>
        <w:t xml:space="preserve">Low Oxygen </w:t>
      </w:r>
      <w:r w:rsidR="00793A61">
        <w:t>Leads to Fish Kills and Drops in Food Production</w:t>
      </w:r>
      <w:bookmarkEnd w:id="9"/>
    </w:p>
    <w:p w:rsidR="00B95C1F" w:rsidRDefault="00B95C1F" w:rsidP="00B95C1F">
      <w:pPr>
        <w:pStyle w:val="BodyText"/>
      </w:pPr>
      <w:r>
        <w:t>Although fish and other mobile aquatic animals can escape hypoxic areas, commonly referred to as dead zones, fish kills do occur, especially when dissolved oxygen levels drop rapidly (Committee on Environment and Natural Resources, 2010).</w:t>
      </w:r>
      <w:r w:rsidRPr="00C23369">
        <w:t xml:space="preserve"> </w:t>
      </w:r>
      <w:r w:rsidR="001255CA" w:rsidRPr="00C23369">
        <w:t xml:space="preserve">Aquatic animals are most vulnerable to lowered </w:t>
      </w:r>
      <w:r w:rsidR="001255CA">
        <w:t xml:space="preserve">dissolved oxygen </w:t>
      </w:r>
      <w:r w:rsidR="001255CA" w:rsidRPr="00C23369">
        <w:t>levels in the early morning on hot summer days when stream flows are low, water temperatures are high, and aquatic plants have not bee</w:t>
      </w:r>
      <w:r w:rsidR="001255CA">
        <w:t>n producing oxygen since sunset (EPA, 1997).</w:t>
      </w:r>
    </w:p>
    <w:p w:rsidR="00021629" w:rsidRPr="00021629" w:rsidRDefault="00B95C1F" w:rsidP="00021629">
      <w:pPr>
        <w:pStyle w:val="BodyText"/>
      </w:pPr>
      <w:r>
        <w:t xml:space="preserve">Immobile species such as oysters and mussels are particularly vulnerable to hypoxia, and may die because of it, resulting in significant negative impacts to the food web and the economy.  The death and stunted growth of bottom dwellers </w:t>
      </w:r>
      <w:r w:rsidRPr="00C23369">
        <w:t>such as clams and worms</w:t>
      </w:r>
      <w:r>
        <w:t xml:space="preserve"> caused by hypoxia robs their </w:t>
      </w:r>
      <w:r w:rsidRPr="00C23369">
        <w:t xml:space="preserve">predators of an important source of nutrition. In the Chesapeake Bay, </w:t>
      </w:r>
      <w:r>
        <w:t>it</w:t>
      </w:r>
      <w:r w:rsidRPr="00C23369">
        <w:t xml:space="preserve"> causes the loss of about 10,000 metric tons of carbon each year, 5% of the Bay’s total production of food energy</w:t>
      </w:r>
      <w:r>
        <w:t xml:space="preserve"> (</w:t>
      </w:r>
      <w:proofErr w:type="spellStart"/>
      <w:r w:rsidRPr="0099039D">
        <w:rPr>
          <w:rFonts w:asciiTheme="minorHAnsi" w:hAnsiTheme="minorHAnsi" w:cstheme="minorBidi"/>
        </w:rPr>
        <w:t>Malmquist</w:t>
      </w:r>
      <w:proofErr w:type="spellEnd"/>
      <w:r>
        <w:rPr>
          <w:rFonts w:asciiTheme="minorHAnsi" w:hAnsiTheme="minorHAnsi" w:cstheme="minorBidi"/>
        </w:rPr>
        <w:t>, 2008)</w:t>
      </w:r>
      <w:r w:rsidRPr="00C23369">
        <w:t xml:space="preserve">. </w:t>
      </w:r>
      <w:r>
        <w:t xml:space="preserve">Hypoxia depletes populations of mussels, which, in addition to being a source of food, provide </w:t>
      </w:r>
      <w:r w:rsidRPr="00B6419A">
        <w:t xml:space="preserve">habitat for benthic </w:t>
      </w:r>
      <w:r>
        <w:t xml:space="preserve">(bottom dwelling) </w:t>
      </w:r>
      <w:r w:rsidRPr="00B6419A">
        <w:t>plants</w:t>
      </w:r>
      <w:r>
        <w:t xml:space="preserve">, </w:t>
      </w:r>
      <w:r w:rsidRPr="00B6419A">
        <w:t>stabilize sediment</w:t>
      </w:r>
      <w:r>
        <w:t xml:space="preserve">, and are important sources of water filtration, removing </w:t>
      </w:r>
      <w:r w:rsidRPr="00B6419A">
        <w:t>large amounts of phytoplankton, bacteria and inorganic nutrients</w:t>
      </w:r>
      <w:r>
        <w:t xml:space="preserve"> (Nobles &amp; Zhang, 2011). </w:t>
      </w:r>
      <w:r w:rsidR="00021629" w:rsidRPr="00021629">
        <w:t>For more information, see the Guide </w:t>
      </w:r>
      <w:r w:rsidR="00021629" w:rsidRPr="00021629">
        <w:rPr>
          <w:i/>
        </w:rPr>
        <w:t>The Importance of Biodiversity</w:t>
      </w:r>
      <w:r w:rsidR="00021629">
        <w:rPr>
          <w:i/>
        </w:rPr>
        <w:t xml:space="preserve"> </w:t>
      </w:r>
      <w:r w:rsidR="00021629" w:rsidRPr="00021629">
        <w:t>(Coming Soon)</w:t>
      </w:r>
      <w:r w:rsidR="00021629">
        <w:t>.</w:t>
      </w:r>
    </w:p>
    <w:p w:rsidR="00B95C1F" w:rsidRDefault="00B95C1F" w:rsidP="00B95C1F">
      <w:pPr>
        <w:pStyle w:val="BodyText"/>
      </w:pPr>
    </w:p>
    <w:p w:rsidR="00FB1492" w:rsidRDefault="00B95C1F">
      <w:pPr>
        <w:pStyle w:val="Heading3"/>
      </w:pPr>
      <w:bookmarkStart w:id="10" w:name="_Toc205892034"/>
      <w:bookmarkStart w:id="11" w:name="_Toc207707161"/>
      <w:r>
        <w:t>Extent Of Dead Zones</w:t>
      </w:r>
      <w:bookmarkEnd w:id="10"/>
      <w:bookmarkEnd w:id="11"/>
    </w:p>
    <w:p w:rsidR="00B95C1F" w:rsidRPr="00C23369" w:rsidRDefault="00B95C1F" w:rsidP="00B95C1F">
      <w:pPr>
        <w:pStyle w:val="BodyText"/>
      </w:pPr>
      <w:r>
        <w:t>Globally, t</w:t>
      </w:r>
      <w:r w:rsidRPr="00C23369">
        <w:t xml:space="preserve">he number of water bodies with recorded and published accounts of low dissolved oxygen </w:t>
      </w:r>
      <w:r>
        <w:t>are increasing rapidly.  Since 1960, the number of areas with dead zones has approximately doubled each decade.  As of 2008, the number has risen to more than 400, affecting a total area of more than 245,000 square kilometers worldwide (</w:t>
      </w:r>
      <w:r w:rsidRPr="001A1ED8">
        <w:rPr>
          <w:rFonts w:asciiTheme="minorHAnsi" w:hAnsiTheme="minorHAnsi" w:cstheme="minorBidi"/>
        </w:rPr>
        <w:t>Diaz</w:t>
      </w:r>
      <w:r>
        <w:rPr>
          <w:rFonts w:asciiTheme="minorHAnsi" w:hAnsiTheme="minorHAnsi" w:cstheme="minorBidi"/>
        </w:rPr>
        <w:t xml:space="preserve"> &amp; </w:t>
      </w:r>
      <w:r w:rsidRPr="001A1ED8">
        <w:rPr>
          <w:rFonts w:asciiTheme="minorHAnsi" w:hAnsiTheme="minorHAnsi" w:cstheme="minorBidi"/>
        </w:rPr>
        <w:t>Rosenberg, 2008</w:t>
      </w:r>
      <w:r>
        <w:t>).</w:t>
      </w:r>
    </w:p>
    <w:p w:rsidR="00B95C1F" w:rsidRDefault="00B95C1F" w:rsidP="00B95C1F">
      <w:pPr>
        <w:pStyle w:val="BodyText"/>
      </w:pPr>
      <w:r w:rsidRPr="00B4515B">
        <w:t xml:space="preserve">A 2008 analysis of 647 United States coastal and estuarine ecosystems found that 307 (47%) </w:t>
      </w:r>
      <w:r>
        <w:t>had dead zones</w:t>
      </w:r>
      <w:r w:rsidRPr="00B4515B">
        <w:t xml:space="preserve">.  This type of analysis was first conducted in 1985, </w:t>
      </w:r>
      <w:r>
        <w:t xml:space="preserve">when it was found that </w:t>
      </w:r>
      <w:r w:rsidRPr="00B4515B">
        <w:t xml:space="preserve">38% of systems </w:t>
      </w:r>
      <w:r>
        <w:t xml:space="preserve">had dead zones </w:t>
      </w:r>
      <w:r w:rsidRPr="00B4515B">
        <w:t xml:space="preserve">(Committee on Environment and Natural Resources, 2010).  </w:t>
      </w:r>
    </w:p>
    <w:p w:rsidR="00B95C1F" w:rsidRPr="00B4515B" w:rsidRDefault="00B95C1F" w:rsidP="00B95C1F">
      <w:pPr>
        <w:pStyle w:val="BodyText"/>
      </w:pPr>
      <w:r w:rsidRPr="00B4515B">
        <w:t xml:space="preserve">Between 2007 and 2011, the dead zone </w:t>
      </w:r>
      <w:r>
        <w:t xml:space="preserve">in the Gulf of Mexico </w:t>
      </w:r>
      <w:r w:rsidRPr="00B4515B">
        <w:t>was 6,688 square miles (NOAA</w:t>
      </w:r>
      <w:r>
        <w:t>, 2011</w:t>
      </w:r>
      <w:r w:rsidRPr="00B4515B">
        <w:t>)</w:t>
      </w:r>
      <w:r>
        <w:t>.</w:t>
      </w:r>
      <w:r w:rsidRPr="00B4515B">
        <w:t xml:space="preserve">  In June of 2011, one-third of the Chesapeake Bay</w:t>
      </w:r>
      <w:r>
        <w:t xml:space="preserve"> was a dead zone</w:t>
      </w:r>
      <w:r w:rsidRPr="00B4515B">
        <w:t xml:space="preserve">, an 83-mile area stretching from the Baltimore Harbor to the mid-channel region in the Potomac </w:t>
      </w:r>
      <w:r w:rsidR="0098096B">
        <w:t>Ri</w:t>
      </w:r>
      <w:r w:rsidR="0098096B" w:rsidRPr="00B4515B">
        <w:t>ver</w:t>
      </w:r>
      <w:r w:rsidRPr="00B4515B">
        <w:t xml:space="preserve"> (</w:t>
      </w:r>
      <w:r>
        <w:t>Fears, 2011</w:t>
      </w:r>
      <w:r w:rsidRPr="00B4515B">
        <w:t>)</w:t>
      </w:r>
      <w:r>
        <w:t>.</w:t>
      </w:r>
    </w:p>
    <w:p w:rsidR="00FB1492" w:rsidRDefault="003C6327">
      <w:pPr>
        <w:pStyle w:val="Heading1"/>
      </w:pPr>
      <w:bookmarkStart w:id="12" w:name="_Toc205892035"/>
      <w:bookmarkStart w:id="13" w:name="_Toc207707162"/>
      <w:r>
        <w:t>Extent of Waterway Impairment</w:t>
      </w:r>
      <w:bookmarkEnd w:id="13"/>
    </w:p>
    <w:p w:rsidR="003C6327" w:rsidRPr="003C6327" w:rsidRDefault="003C6327" w:rsidP="003C6327">
      <w:pPr>
        <w:pStyle w:val="Heading2"/>
      </w:pPr>
      <w:bookmarkStart w:id="14" w:name="_Toc207707163"/>
      <w:r>
        <w:t>Urban Development Degrades Water Quality</w:t>
      </w:r>
      <w:bookmarkEnd w:id="14"/>
    </w:p>
    <w:p w:rsidR="003C6327" w:rsidRDefault="003C6327" w:rsidP="003C6327">
      <w:pPr>
        <w:pStyle w:val="BodyText"/>
      </w:pPr>
      <w:r>
        <w:t>S</w:t>
      </w:r>
      <w:r w:rsidRPr="008F2EC9">
        <w:t>ome degree of measurable resource degradation can be seen at virtually any level of urban development</w:t>
      </w:r>
      <w:r>
        <w:t xml:space="preserve"> within a watershed.  Though n</w:t>
      </w:r>
      <w:r w:rsidRPr="008F2EC9">
        <w:t>ot every watershed responds equally to a given level of human disturbance</w:t>
      </w:r>
      <w:r>
        <w:t>, f</w:t>
      </w:r>
      <w:r w:rsidRPr="008F2EC9">
        <w:t xml:space="preserve">ield observations and hydrologic modeling have found that severely degraded stream conditions </w:t>
      </w:r>
      <w:r>
        <w:t xml:space="preserve">are </w:t>
      </w:r>
      <w:r w:rsidRPr="008F2EC9">
        <w:t xml:space="preserve">seen when </w:t>
      </w:r>
      <w:r>
        <w:t xml:space="preserve">just </w:t>
      </w:r>
      <w:r w:rsidRPr="008F2EC9">
        <w:t xml:space="preserve">10% of a watershed </w:t>
      </w:r>
      <w:r>
        <w:t>i</w:t>
      </w:r>
      <w:r w:rsidRPr="008F2EC9">
        <w:t>s covered by im</w:t>
      </w:r>
      <w:r>
        <w:t>pervious surfaces, or l</w:t>
      </w:r>
      <w:r w:rsidRPr="008F2EC9">
        <w:t xml:space="preserve">ess than 65% of </w:t>
      </w:r>
      <w:r>
        <w:t xml:space="preserve">the watershed’s </w:t>
      </w:r>
      <w:r w:rsidRPr="008F2EC9">
        <w:t>original forest cover</w:t>
      </w:r>
      <w:r>
        <w:t xml:space="preserve"> remains.  A</w:t>
      </w:r>
      <w:r w:rsidRPr="008F2EC9">
        <w:t xml:space="preserve">t lower levels of human disturbance, aquatic-system damage may range from slight to severe </w:t>
      </w:r>
      <w:r>
        <w:t>(Booth, 2000).</w:t>
      </w:r>
      <w:r w:rsidRPr="008F2EC9">
        <w:t xml:space="preserve"> </w:t>
      </w:r>
    </w:p>
    <w:p w:rsidR="003C6327" w:rsidRDefault="003C6327" w:rsidP="003C6327">
      <w:pPr>
        <w:pStyle w:val="BodyText"/>
      </w:pPr>
      <w:r w:rsidRPr="00C63687">
        <w:t xml:space="preserve">In 2004, states reported to the EPA that about 44% of assessed stream miles, 64% of assessed lake acres, and 30% of assessed bay and estuarine </w:t>
      </w:r>
      <w:r>
        <w:t>area</w:t>
      </w:r>
      <w:r w:rsidR="00B94F0D">
        <w:t>s</w:t>
      </w:r>
      <w:r>
        <w:t xml:space="preserve"> </w:t>
      </w:r>
      <w:r w:rsidRPr="00C63687">
        <w:t xml:space="preserve">were not clean enough to support uses such as fishing and swimming. </w:t>
      </w:r>
      <w:r>
        <w:t xml:space="preserve"> </w:t>
      </w:r>
      <w:r w:rsidRPr="00C63687">
        <w:t>Leading causes of impairment included pathogens, mercury, nutrients, and organi</w:t>
      </w:r>
      <w:r w:rsidRPr="00750A6A">
        <w:t xml:space="preserve">c enrichment/low dissolved oxygen. The top sources of these pollutants included atmospheric deposition, agriculture, hydrologic modifications, and </w:t>
      </w:r>
      <w:r w:rsidRPr="00750A6A">
        <w:rPr>
          <w:iCs/>
        </w:rPr>
        <w:t>unknown or unspecified sources</w:t>
      </w:r>
      <w:r w:rsidRPr="00750A6A">
        <w:t xml:space="preserve"> (EPA</w:t>
      </w:r>
      <w:r>
        <w:t>, 2009</w:t>
      </w:r>
      <w:r w:rsidRPr="00C63687">
        <w:t>)</w:t>
      </w:r>
      <w:r>
        <w:t xml:space="preserve">.  </w:t>
      </w:r>
    </w:p>
    <w:p w:rsidR="00FB1492" w:rsidRDefault="003C6327">
      <w:pPr>
        <w:pStyle w:val="Heading2"/>
      </w:pPr>
      <w:bookmarkStart w:id="15" w:name="_Toc207707164"/>
      <w:proofErr w:type="gramStart"/>
      <w:r>
        <w:t>Species Loss</w:t>
      </w:r>
      <w:r w:rsidR="00B94F0D">
        <w:t xml:space="preserve"> in the U.S.</w:t>
      </w:r>
      <w:bookmarkEnd w:id="15"/>
      <w:proofErr w:type="gramEnd"/>
    </w:p>
    <w:p w:rsidR="003C6327" w:rsidRPr="00D461C3" w:rsidRDefault="003C6327" w:rsidP="003C6327">
      <w:pPr>
        <w:pStyle w:val="BodyText"/>
      </w:pPr>
      <w:r w:rsidRPr="00D461C3">
        <w:t xml:space="preserve">Fifty percent of all listed threatened or endangered species </w:t>
      </w:r>
      <w:r>
        <w:t xml:space="preserve">in the United States </w:t>
      </w:r>
      <w:r w:rsidRPr="00D461C3">
        <w:t>depend on rivers and streams for their continued existence.  Yet the U</w:t>
      </w:r>
      <w:r>
        <w:t>.</w:t>
      </w:r>
      <w:r w:rsidRPr="00D461C3">
        <w:t>S</w:t>
      </w:r>
      <w:r>
        <w:t xml:space="preserve">. Fish and Wildlife Service </w:t>
      </w:r>
      <w:proofErr w:type="gramStart"/>
      <w:r w:rsidRPr="00D461C3">
        <w:t>estimates</w:t>
      </w:r>
      <w:proofErr w:type="gramEnd"/>
      <w:r w:rsidRPr="00D461C3">
        <w:t xml:space="preserve"> </w:t>
      </w:r>
      <w:r>
        <w:t xml:space="preserve">that </w:t>
      </w:r>
      <w:r w:rsidRPr="00D461C3">
        <w:t>70% of the riparian habitats nationwide have been lost or altered (</w:t>
      </w:r>
      <w:r>
        <w:t>U.S. Army Corps of Engineers, 2004</w:t>
      </w:r>
      <w:r w:rsidRPr="00D461C3">
        <w:t>).</w:t>
      </w:r>
    </w:p>
    <w:p w:rsidR="003C6327" w:rsidRDefault="003C6327" w:rsidP="003C6327">
      <w:pPr>
        <w:pStyle w:val="BodyText"/>
      </w:pPr>
      <w:r w:rsidRPr="00C63687">
        <w:t xml:space="preserve">Because </w:t>
      </w:r>
      <w:r>
        <w:t xml:space="preserve">there is a </w:t>
      </w:r>
      <w:r w:rsidRPr="00C63687">
        <w:t xml:space="preserve">constant flow of water over land and </w:t>
      </w:r>
      <w:r>
        <w:t xml:space="preserve">through systems of </w:t>
      </w:r>
      <w:r w:rsidRPr="00C63687">
        <w:t xml:space="preserve">interconnected lakes, rivers and wetlands, aquatic animals are highly sensitive </w:t>
      </w:r>
      <w:r w:rsidR="00B94F0D">
        <w:t xml:space="preserve">to </w:t>
      </w:r>
      <w:r>
        <w:t>human activities throughout a watershed (</w:t>
      </w:r>
      <w:proofErr w:type="spellStart"/>
      <w:r>
        <w:t>Combes</w:t>
      </w:r>
      <w:proofErr w:type="spellEnd"/>
      <w:r>
        <w:t>, 2003)</w:t>
      </w:r>
      <w:r w:rsidRPr="00C63687">
        <w:t>.</w:t>
      </w:r>
      <w:r>
        <w:t xml:space="preserve"> </w:t>
      </w:r>
      <w:r w:rsidRPr="00C63687">
        <w:t xml:space="preserve"> A combination of increasing human water needs and extensive land </w:t>
      </w:r>
      <w:r>
        <w:t xml:space="preserve">development </w:t>
      </w:r>
      <w:r w:rsidRPr="00C63687">
        <w:t>has contributed to fresh water animals disappearing</w:t>
      </w:r>
      <w:r>
        <w:t xml:space="preserve"> at a rate much higher than that of </w:t>
      </w:r>
      <w:r w:rsidRPr="00C63687">
        <w:t xml:space="preserve">terrestrial animals.  The projected </w:t>
      </w:r>
      <w:r>
        <w:t xml:space="preserve">average </w:t>
      </w:r>
      <w:r w:rsidRPr="00C63687">
        <w:t xml:space="preserve">future extinction rate of North American freshwater animals is about five times higher than </w:t>
      </w:r>
      <w:r>
        <w:t>that of</w:t>
      </w:r>
      <w:r w:rsidRPr="00C63687">
        <w:t xml:space="preserve"> terrestrial animals, </w:t>
      </w:r>
      <w:r>
        <w:t xml:space="preserve">three times higher than coastal marine mammals, and comparable to the rate predicted for tropical rainforest communities, which are thought to be the most stressed terrestrial ecosystems on the planet </w:t>
      </w:r>
      <w:r w:rsidRPr="00C63687">
        <w:t>(</w:t>
      </w:r>
      <w:proofErr w:type="spellStart"/>
      <w:r w:rsidRPr="00C63687">
        <w:t>Ricciardi</w:t>
      </w:r>
      <w:proofErr w:type="spellEnd"/>
      <w:r w:rsidRPr="00C63687">
        <w:t xml:space="preserve"> and Rasmussen, 1999)</w:t>
      </w:r>
      <w:r>
        <w:t xml:space="preserve">.  The rate is 1,000 times higher </w:t>
      </w:r>
      <w:r w:rsidRPr="00D461C3">
        <w:t>than the background extinction rate (</w:t>
      </w:r>
      <w:proofErr w:type="spellStart"/>
      <w:r w:rsidRPr="00D461C3">
        <w:t>Ricciardi</w:t>
      </w:r>
      <w:proofErr w:type="spellEnd"/>
      <w:r w:rsidRPr="00D461C3">
        <w:t xml:space="preserve"> and Rasmussen, 1999).  </w:t>
      </w:r>
    </w:p>
    <w:p w:rsidR="003C6327" w:rsidRPr="00DF0070" w:rsidRDefault="003C6327" w:rsidP="003C6327">
      <w:pPr>
        <w:pStyle w:val="BodyText"/>
      </w:pPr>
      <w:r w:rsidRPr="00D461C3">
        <w:t xml:space="preserve">In temperate freshwater ecosystems, the extinction of even a few species can promote </w:t>
      </w:r>
      <w:r w:rsidRPr="00DF0070">
        <w:t>further extinctions and disrupt ecosystem functioning (</w:t>
      </w:r>
      <w:proofErr w:type="spellStart"/>
      <w:r w:rsidRPr="00DF0070">
        <w:t>Ricciardi</w:t>
      </w:r>
      <w:proofErr w:type="spellEnd"/>
      <w:r w:rsidRPr="00DF0070">
        <w:t xml:space="preserve"> and Rasmussen, 1999).</w:t>
      </w:r>
      <w:r>
        <w:t xml:space="preserve">  </w:t>
      </w:r>
      <w:r w:rsidRPr="00DF0070">
        <w:t xml:space="preserve">For information on the importance of biodiversity, see the </w:t>
      </w:r>
      <w:r w:rsidR="00021629">
        <w:t>g</w:t>
      </w:r>
      <w:r w:rsidRPr="00DF0070">
        <w:t xml:space="preserve">uide </w:t>
      </w:r>
      <w:r w:rsidR="00753476" w:rsidRPr="00021629">
        <w:rPr>
          <w:i/>
        </w:rPr>
        <w:t>The Importance of Biodiversity</w:t>
      </w:r>
      <w:r w:rsidR="00753476">
        <w:t xml:space="preserve"> (</w:t>
      </w:r>
      <w:r w:rsidR="00021629">
        <w:t>c</w:t>
      </w:r>
      <w:r w:rsidR="00753476">
        <w:t xml:space="preserve">oming </w:t>
      </w:r>
      <w:r w:rsidR="00021629">
        <w:t>s</w:t>
      </w:r>
      <w:r w:rsidR="00753476">
        <w:t>oon)</w:t>
      </w:r>
      <w:r w:rsidR="00021629">
        <w:t>.</w:t>
      </w:r>
    </w:p>
    <w:p w:rsidR="00B95C1F" w:rsidRDefault="00B95C1F" w:rsidP="00B95C1F">
      <w:pPr>
        <w:pStyle w:val="Heading1"/>
      </w:pPr>
      <w:bookmarkStart w:id="16" w:name="_Toc207707165"/>
      <w:r>
        <w:t>Riparian Buffers</w:t>
      </w:r>
      <w:bookmarkEnd w:id="12"/>
      <w:r w:rsidR="00806278">
        <w:t xml:space="preserve"> </w:t>
      </w:r>
      <w:r w:rsidR="00E338DB">
        <w:t>Mitigate</w:t>
      </w:r>
      <w:r w:rsidR="00806278">
        <w:t xml:space="preserve"> Loss of Natural Lands</w:t>
      </w:r>
      <w:bookmarkEnd w:id="16"/>
    </w:p>
    <w:p w:rsidR="00B95C1F" w:rsidRDefault="00B95C1F" w:rsidP="00B95C1F">
      <w:pPr>
        <w:pStyle w:val="BodyText"/>
      </w:pPr>
      <w:r w:rsidRPr="007B645A">
        <w:t>Riparian buffer</w:t>
      </w:r>
      <w:r>
        <w:t>s</w:t>
      </w:r>
      <w:r w:rsidRPr="007B645A">
        <w:t xml:space="preserve"> are </w:t>
      </w:r>
      <w:r>
        <w:t xml:space="preserve">the lands and </w:t>
      </w:r>
      <w:r w:rsidRPr="007B645A">
        <w:t>assemblage</w:t>
      </w:r>
      <w:r w:rsidR="00153BB4">
        <w:t>s</w:t>
      </w:r>
      <w:r w:rsidRPr="007B645A">
        <w:t xml:space="preserve"> of plants </w:t>
      </w:r>
      <w:r>
        <w:t>bordering rivers, streams, bays and other waterways.  They directly affect and are directly impacted by the aquatic environment.  Buffers have high levels of soil moisture, experience frequent flooding, and are populated by plant and animal communities that are adapted to life along the water.  The boundary between the buffer and adjoining uplands is gradual and may not be well defined (</w:t>
      </w:r>
      <w:proofErr w:type="spellStart"/>
      <w:r>
        <w:t>Klapproth</w:t>
      </w:r>
      <w:proofErr w:type="spellEnd"/>
      <w:r>
        <w:t xml:space="preserve">, 2009). </w:t>
      </w:r>
    </w:p>
    <w:p w:rsidR="00B95C1F" w:rsidRPr="00E16C02" w:rsidRDefault="00B95C1F" w:rsidP="00B95C1F">
      <w:pPr>
        <w:pStyle w:val="BodyText"/>
      </w:pPr>
      <w:r w:rsidRPr="00E16C02">
        <w:t xml:space="preserve">The USDA Forest Service estimates that over one-third of the rivers and streams in Pennsylvania have had their riparian </w:t>
      </w:r>
      <w:r>
        <w:t xml:space="preserve">buffers </w:t>
      </w:r>
      <w:r w:rsidRPr="00E16C02">
        <w:t>degraded or altered</w:t>
      </w:r>
      <w:r>
        <w:t xml:space="preserve">, a sobering statistic when their functions are considered (DEP, 2006). </w:t>
      </w:r>
      <w:r w:rsidRPr="00F35279">
        <w:t xml:space="preserve">Through the interaction of their soils, hydrology, and biotic communities, riparian </w:t>
      </w:r>
      <w:r>
        <w:t xml:space="preserve">buffers </w:t>
      </w:r>
      <w:r w:rsidRPr="00F35279">
        <w:t>maintain many important physical, biological</w:t>
      </w:r>
      <w:r>
        <w:t xml:space="preserve">, </w:t>
      </w:r>
      <w:r w:rsidRPr="00F35279">
        <w:t>and ecological functions</w:t>
      </w:r>
      <w:r>
        <w:t xml:space="preserve"> </w:t>
      </w:r>
      <w:r w:rsidRPr="00F35279">
        <w:t>(</w:t>
      </w:r>
      <w:proofErr w:type="spellStart"/>
      <w:r w:rsidRPr="00F35279">
        <w:t>Klapproth</w:t>
      </w:r>
      <w:proofErr w:type="spellEnd"/>
      <w:r>
        <w:t>, 2009</w:t>
      </w:r>
      <w:r w:rsidRPr="00F35279">
        <w:t>)</w:t>
      </w:r>
      <w:r>
        <w:t>.</w:t>
      </w:r>
    </w:p>
    <w:p w:rsidR="00B95C1F" w:rsidRDefault="00B95C1F" w:rsidP="00B95C1F">
      <w:pPr>
        <w:pStyle w:val="BodyText"/>
      </w:pPr>
      <w:r>
        <w:t xml:space="preserve">When buffers are </w:t>
      </w:r>
      <w:r w:rsidR="00153BB4">
        <w:t>lost</w:t>
      </w:r>
      <w:r>
        <w:t>, habitat and water quality are degraded by</w:t>
      </w:r>
      <w:r w:rsidR="00295E0A">
        <w:t xml:space="preserve"> the loss of</w:t>
      </w:r>
      <w:r>
        <w:t xml:space="preserve">: </w:t>
      </w:r>
    </w:p>
    <w:p w:rsidR="00B95C1F" w:rsidRPr="00153BB4" w:rsidRDefault="00295E0A" w:rsidP="00153BB4">
      <w:pPr>
        <w:pStyle w:val="BodyText"/>
        <w:numPr>
          <w:ilvl w:val="0"/>
          <w:numId w:val="21"/>
        </w:numPr>
      </w:pPr>
      <w:proofErr w:type="gramStart"/>
      <w:r>
        <w:t>t</w:t>
      </w:r>
      <w:r w:rsidR="00B95C1F" w:rsidRPr="00153BB4">
        <w:t>he</w:t>
      </w:r>
      <w:proofErr w:type="gramEnd"/>
      <w:r w:rsidR="00B95C1F" w:rsidRPr="00153BB4">
        <w:t xml:space="preserve"> capacity to filter excess nutrients and sediment</w:t>
      </w:r>
    </w:p>
    <w:p w:rsidR="00B95C1F" w:rsidRPr="00153BB4" w:rsidRDefault="00295E0A" w:rsidP="00153BB4">
      <w:pPr>
        <w:pStyle w:val="BodyText"/>
        <w:numPr>
          <w:ilvl w:val="0"/>
          <w:numId w:val="21"/>
        </w:numPr>
      </w:pPr>
      <w:proofErr w:type="gramStart"/>
      <w:r>
        <w:t>t</w:t>
      </w:r>
      <w:r w:rsidR="00B95C1F" w:rsidRPr="00153BB4">
        <w:t>errestrial</w:t>
      </w:r>
      <w:proofErr w:type="gramEnd"/>
      <w:r w:rsidR="00B95C1F" w:rsidRPr="00153BB4">
        <w:t xml:space="preserve"> wildlife habitat and wildlife corridor</w:t>
      </w:r>
      <w:r w:rsidR="00153BB4">
        <w:t>s</w:t>
      </w:r>
    </w:p>
    <w:p w:rsidR="00B95C1F" w:rsidRPr="00153BB4" w:rsidRDefault="00295E0A" w:rsidP="00153BB4">
      <w:pPr>
        <w:pStyle w:val="BodyText"/>
        <w:numPr>
          <w:ilvl w:val="0"/>
          <w:numId w:val="21"/>
        </w:numPr>
      </w:pPr>
      <w:proofErr w:type="gramStart"/>
      <w:r>
        <w:t>h</w:t>
      </w:r>
      <w:r w:rsidR="00B95C1F" w:rsidRPr="00153BB4">
        <w:t>abitat</w:t>
      </w:r>
      <w:proofErr w:type="gramEnd"/>
      <w:r w:rsidR="00B95C1F" w:rsidRPr="00153BB4">
        <w:t xml:space="preserve"> for fish and other aquatic organisms due to the loss of woody debris and leaf litter</w:t>
      </w:r>
    </w:p>
    <w:p w:rsidR="00B95C1F" w:rsidRPr="008421A4" w:rsidRDefault="00B95C1F" w:rsidP="00153BB4">
      <w:pPr>
        <w:pStyle w:val="BodyText"/>
        <w:numPr>
          <w:ilvl w:val="0"/>
          <w:numId w:val="21"/>
        </w:numPr>
      </w:pPr>
      <w:proofErr w:type="gramStart"/>
      <w:r w:rsidRPr="008421A4">
        <w:t>dissolved</w:t>
      </w:r>
      <w:proofErr w:type="gramEnd"/>
      <w:r w:rsidRPr="008421A4">
        <w:t xml:space="preserve"> organic carbon inputs</w:t>
      </w:r>
    </w:p>
    <w:p w:rsidR="00B95C1F" w:rsidRPr="00537107" w:rsidRDefault="00B95C1F" w:rsidP="00153BB4">
      <w:pPr>
        <w:pStyle w:val="BodyText"/>
        <w:numPr>
          <w:ilvl w:val="0"/>
          <w:numId w:val="21"/>
        </w:numPr>
      </w:pPr>
      <w:proofErr w:type="gramStart"/>
      <w:r w:rsidRPr="00537107">
        <w:t>shade</w:t>
      </w:r>
      <w:proofErr w:type="gramEnd"/>
      <w:r w:rsidRPr="00537107">
        <w:t xml:space="preserve">, which leads to a loss of water temperature moderation </w:t>
      </w:r>
    </w:p>
    <w:p w:rsidR="00B95C1F" w:rsidRPr="00153BB4" w:rsidRDefault="00B95C1F" w:rsidP="00153BB4">
      <w:pPr>
        <w:pStyle w:val="BodyText"/>
        <w:numPr>
          <w:ilvl w:val="0"/>
          <w:numId w:val="21"/>
        </w:numPr>
      </w:pPr>
      <w:proofErr w:type="gramStart"/>
      <w:r w:rsidRPr="00537107">
        <w:t>stream</w:t>
      </w:r>
      <w:proofErr w:type="gramEnd"/>
      <w:r w:rsidRPr="00537107">
        <w:t xml:space="preserve"> bank </w:t>
      </w:r>
      <w:r w:rsidR="00153BB4" w:rsidRPr="00537107">
        <w:t>stabili</w:t>
      </w:r>
      <w:r w:rsidR="00153BB4">
        <w:t>ty</w:t>
      </w:r>
      <w:r w:rsidR="00153BB4" w:rsidRPr="00153BB4">
        <w:t xml:space="preserve"> </w:t>
      </w:r>
      <w:r w:rsidRPr="00153BB4">
        <w:t xml:space="preserve">and the </w:t>
      </w:r>
      <w:r w:rsidR="008421A4">
        <w:t>resulting</w:t>
      </w:r>
      <w:r w:rsidRPr="00153BB4">
        <w:t xml:space="preserve"> erosion</w:t>
      </w:r>
    </w:p>
    <w:p w:rsidR="00B95C1F" w:rsidRDefault="00B95C1F" w:rsidP="00B95C1F">
      <w:pPr>
        <w:pStyle w:val="Heading2"/>
      </w:pPr>
      <w:bookmarkStart w:id="17" w:name="_Toc205892036"/>
      <w:bookmarkStart w:id="18" w:name="_Toc207707166"/>
      <w:r>
        <w:t xml:space="preserve">Filtration of </w:t>
      </w:r>
      <w:r w:rsidRPr="007B645A">
        <w:t>Sediment</w:t>
      </w:r>
      <w:r>
        <w:t>s</w:t>
      </w:r>
      <w:bookmarkEnd w:id="17"/>
      <w:bookmarkEnd w:id="18"/>
    </w:p>
    <w:p w:rsidR="00B95C1F" w:rsidRPr="00F94005" w:rsidRDefault="00B95C1F" w:rsidP="00B95C1F">
      <w:pPr>
        <w:pStyle w:val="BodyText"/>
      </w:pPr>
      <w:r>
        <w:t>R</w:t>
      </w:r>
      <w:r w:rsidRPr="00F94005">
        <w:t>iparian buffer</w:t>
      </w:r>
      <w:r>
        <w:t>s</w:t>
      </w:r>
      <w:r w:rsidRPr="00F94005">
        <w:t xml:space="preserve"> </w:t>
      </w:r>
      <w:r>
        <w:t xml:space="preserve">reduce erosion of stream/river banks and filter sediment from storm runoff, reducing the amount of sediment in streams and rivers.  </w:t>
      </w:r>
      <w:r w:rsidRPr="00F94005">
        <w:t xml:space="preserve">Tree roots and downed trees </w:t>
      </w:r>
      <w:r>
        <w:t>slow the flow of surface water and form a physical barrier</w:t>
      </w:r>
      <w:r w:rsidR="008421A4">
        <w:t>,</w:t>
      </w:r>
      <w:r>
        <w:t xml:space="preserve"> which allows sediment to settle out and be trapped.  A buffer’s roots of herbaceous and woody plants strengthen the stream bank by going through the top layers of soil and into a stream bank’s weathered or fractured bedrock and other more stable strata.  This increases the stream bank cohesiveness and </w:t>
      </w:r>
      <w:r w:rsidR="008421A4">
        <w:t xml:space="preserve">adds </w:t>
      </w:r>
      <w:r>
        <w:t>a tensile strength that can resist shear stresses on stream bank soil (</w:t>
      </w:r>
      <w:proofErr w:type="spellStart"/>
      <w:r>
        <w:t>Castelle</w:t>
      </w:r>
      <w:proofErr w:type="spellEnd"/>
      <w:r>
        <w:t xml:space="preserve">, 2000). </w:t>
      </w:r>
    </w:p>
    <w:p w:rsidR="00B95C1F" w:rsidRPr="007451B3" w:rsidRDefault="00B95C1F" w:rsidP="00B95C1F">
      <w:pPr>
        <w:pStyle w:val="BodyText"/>
      </w:pPr>
      <w:r w:rsidRPr="007451B3">
        <w:t>Several studies have shown the effectiveness of riparian buffers in filtering sediment, including:</w:t>
      </w:r>
    </w:p>
    <w:p w:rsidR="00B95C1F" w:rsidRPr="00537107" w:rsidRDefault="00B95C1F" w:rsidP="00537107">
      <w:pPr>
        <w:pStyle w:val="BodyText"/>
        <w:numPr>
          <w:ilvl w:val="0"/>
          <w:numId w:val="22"/>
        </w:numPr>
      </w:pPr>
      <w:r w:rsidRPr="00537107">
        <w:t>In Blacksburg, VA, when 9.1m and 4.6m wide orchard grass buffers were exposed to shallow</w:t>
      </w:r>
      <w:r w:rsidRPr="00D449D4">
        <w:t xml:space="preserve">, uniform </w:t>
      </w:r>
      <w:proofErr w:type="spellStart"/>
      <w:r w:rsidRPr="00D449D4">
        <w:t>waterflow</w:t>
      </w:r>
      <w:proofErr w:type="spellEnd"/>
      <w:r w:rsidRPr="00D449D4">
        <w:t xml:space="preserve">, they removed an average of 84% </w:t>
      </w:r>
      <w:r w:rsidRPr="00F60B6F">
        <w:t>and 70% of incoming suspended solids respectively (</w:t>
      </w:r>
      <w:proofErr w:type="spellStart"/>
      <w:r w:rsidR="003E4BCE" w:rsidRPr="003E4BCE">
        <w:t>Dillaha</w:t>
      </w:r>
      <w:proofErr w:type="spellEnd"/>
      <w:r w:rsidR="003E4BCE" w:rsidRPr="003E4BCE">
        <w:t xml:space="preserve">, </w:t>
      </w:r>
      <w:proofErr w:type="spellStart"/>
      <w:r w:rsidR="003E4BCE" w:rsidRPr="003E4BCE">
        <w:t>Renea</w:t>
      </w:r>
      <w:proofErr w:type="spellEnd"/>
      <w:r w:rsidR="003E4BCE" w:rsidRPr="003E4BCE">
        <w:t xml:space="preserve">, </w:t>
      </w:r>
      <w:proofErr w:type="spellStart"/>
      <w:r w:rsidR="003E4BCE" w:rsidRPr="003E4BCE">
        <w:t>Mostaghimi</w:t>
      </w:r>
      <w:proofErr w:type="spellEnd"/>
      <w:r w:rsidR="003E4BCE" w:rsidRPr="003E4BCE">
        <w:t>, &amp; Lee, 1989</w:t>
      </w:r>
      <w:r w:rsidRPr="00537107">
        <w:t>).</w:t>
      </w:r>
    </w:p>
    <w:p w:rsidR="00B95C1F" w:rsidRPr="00537107" w:rsidRDefault="00B95C1F" w:rsidP="00537107">
      <w:pPr>
        <w:pStyle w:val="BodyText"/>
        <w:numPr>
          <w:ilvl w:val="0"/>
          <w:numId w:val="22"/>
        </w:numPr>
      </w:pPr>
      <w:r w:rsidRPr="00537107">
        <w:t xml:space="preserve">Over a </w:t>
      </w:r>
      <w:r w:rsidR="00537107" w:rsidRPr="00537107">
        <w:t>100</w:t>
      </w:r>
      <w:r w:rsidR="00537107">
        <w:t>-</w:t>
      </w:r>
      <w:r w:rsidRPr="00537107">
        <w:t xml:space="preserve">year period (1880-1979), a riparian zone of a coastal plain agricultural watershed </w:t>
      </w:r>
      <w:r w:rsidRPr="00D449D4">
        <w:t xml:space="preserve">in Georgia accumulated an estimated 190,667 to 283,276 pounds of </w:t>
      </w:r>
      <w:r w:rsidRPr="00F60B6F">
        <w:t>sediment per acre per year (</w:t>
      </w:r>
      <w:proofErr w:type="spellStart"/>
      <w:r w:rsidR="003E4BCE" w:rsidRPr="003E4BCE">
        <w:t>Lowrance</w:t>
      </w:r>
      <w:proofErr w:type="spellEnd"/>
      <w:r w:rsidR="003E4BCE" w:rsidRPr="003E4BCE">
        <w:t>, Sharpe, &amp; Sheridan, 1986</w:t>
      </w:r>
      <w:r w:rsidRPr="00537107">
        <w:t>).</w:t>
      </w:r>
    </w:p>
    <w:p w:rsidR="00B95C1F" w:rsidRPr="00D449D4" w:rsidRDefault="00B95C1F" w:rsidP="00537107">
      <w:pPr>
        <w:pStyle w:val="BodyText"/>
        <w:numPr>
          <w:ilvl w:val="0"/>
          <w:numId w:val="22"/>
        </w:numPr>
      </w:pPr>
      <w:r w:rsidRPr="00537107">
        <w:t xml:space="preserve">In North Carolina, the movement of runoff was measured through two types of riparian buffers: a grass buffer and a buffer composed of grass, weeds and small shrubs that became an area with hardwood trees.   The buffers reduced sediment load in the runoff by 60% to 90%.  The effectiveness of the filters varied with the </w:t>
      </w:r>
      <w:proofErr w:type="spellStart"/>
      <w:r w:rsidRPr="00537107">
        <w:t>erosiveness</w:t>
      </w:r>
      <w:proofErr w:type="spellEnd"/>
      <w:r w:rsidRPr="00537107">
        <w:t xml:space="preserve"> of the watershed and storm intensity (Daniels</w:t>
      </w:r>
      <w:r w:rsidRPr="00D449D4">
        <w:t xml:space="preserve">, 1996).  </w:t>
      </w:r>
    </w:p>
    <w:p w:rsidR="00B95C1F" w:rsidRPr="00F94005" w:rsidRDefault="00B95C1F" w:rsidP="00B95C1F">
      <w:pPr>
        <w:pStyle w:val="BodyText"/>
      </w:pPr>
      <w:r>
        <w:t xml:space="preserve">Filtration of sediment is also important for removing chemical pollutants that bind to sediment.  For example, </w:t>
      </w:r>
      <w:r w:rsidRPr="006E284C">
        <w:t>excess phosphorus (P) b</w:t>
      </w:r>
      <w:r>
        <w:t>i</w:t>
      </w:r>
      <w:r w:rsidRPr="006E284C">
        <w:t xml:space="preserve">nds to soil and is found primarily in the top few inches of the soil, </w:t>
      </w:r>
      <w:r>
        <w:t xml:space="preserve">which are </w:t>
      </w:r>
      <w:r w:rsidRPr="006E284C">
        <w:t xml:space="preserve">very susceptible to erosion.  Trapping sediments </w:t>
      </w:r>
      <w:r>
        <w:t xml:space="preserve">is the most effective way to reduce non-point source </w:t>
      </w:r>
      <w:r w:rsidR="00537107">
        <w:t xml:space="preserve">pollution </w:t>
      </w:r>
      <w:r w:rsidRPr="00553309">
        <w:t>(</w:t>
      </w:r>
      <w:proofErr w:type="spellStart"/>
      <w:r w:rsidRPr="00553309">
        <w:t>Bongard</w:t>
      </w:r>
      <w:proofErr w:type="spellEnd"/>
      <w:r>
        <w:t>, 2009</w:t>
      </w:r>
      <w:r w:rsidRPr="00553309">
        <w:t>)</w:t>
      </w:r>
      <w:r>
        <w:t xml:space="preserve">. </w:t>
      </w:r>
    </w:p>
    <w:p w:rsidR="00B95C1F" w:rsidRPr="007B645A" w:rsidRDefault="00B95C1F" w:rsidP="00B95C1F">
      <w:pPr>
        <w:pStyle w:val="Heading2"/>
      </w:pPr>
      <w:bookmarkStart w:id="19" w:name="_Toc205892039"/>
      <w:bookmarkStart w:id="20" w:name="_Toc207707167"/>
      <w:r w:rsidRPr="007B645A">
        <w:t xml:space="preserve">Filtration of </w:t>
      </w:r>
      <w:r w:rsidR="00E338DB">
        <w:t>P</w:t>
      </w:r>
      <w:r w:rsidRPr="007B645A">
        <w:t>ollutants</w:t>
      </w:r>
      <w:bookmarkEnd w:id="19"/>
      <w:bookmarkEnd w:id="20"/>
    </w:p>
    <w:p w:rsidR="00481CF8" w:rsidRDefault="00B95C1F" w:rsidP="00B95C1F">
      <w:pPr>
        <w:pStyle w:val="BodyText"/>
      </w:pPr>
      <w:r>
        <w:t>Riparian vegetation removes metals, nutrients, and other chemicals from runoff via plant uptake and by facilitating bacterial degradation of the pollutants (</w:t>
      </w:r>
      <w:proofErr w:type="spellStart"/>
      <w:r>
        <w:t>Castelle</w:t>
      </w:r>
      <w:proofErr w:type="spellEnd"/>
      <w:r>
        <w:t xml:space="preserve"> &amp; Johnson, </w:t>
      </w:r>
      <w:proofErr w:type="gramStart"/>
      <w:r>
        <w:t>2000</w:t>
      </w:r>
      <w:r w:rsidR="00481CF8">
        <w:t xml:space="preserve">  Although</w:t>
      </w:r>
      <w:proofErr w:type="gramEnd"/>
      <w:r w:rsidR="00481CF8">
        <w:t xml:space="preserve"> narrow buffers can generally </w:t>
      </w:r>
      <w:r w:rsidR="00DD417E">
        <w:t xml:space="preserve">remove </w:t>
      </w:r>
      <w:r>
        <w:t xml:space="preserve">sediment </w:t>
      </w:r>
      <w:r w:rsidR="00481CF8">
        <w:t xml:space="preserve">in runoff, wide </w:t>
      </w:r>
      <w:r>
        <w:t>buffers are needed for effective nutrient removal</w:t>
      </w:r>
      <w:r w:rsidR="00481CF8">
        <w:t xml:space="preserve"> (</w:t>
      </w:r>
      <w:proofErr w:type="spellStart"/>
      <w:r w:rsidR="00481CF8">
        <w:t>Dabney</w:t>
      </w:r>
      <w:proofErr w:type="spellEnd"/>
      <w:r w:rsidR="00481CF8">
        <w:t>, Moore, &amp; Locke, 2006), lending additional importance to the conservation of existing buffers.</w:t>
      </w:r>
      <w:r>
        <w:t>.</w:t>
      </w:r>
    </w:p>
    <w:p w:rsidR="00B95C1F" w:rsidRPr="00520160" w:rsidRDefault="00B95C1F" w:rsidP="00B95C1F">
      <w:pPr>
        <w:pStyle w:val="BodyText"/>
      </w:pPr>
      <w:r w:rsidRPr="00B75187">
        <w:t>The removal of nitrogen, a major pollutant of many watersheds</w:t>
      </w:r>
      <w:r>
        <w:t>,</w:t>
      </w:r>
      <w:r w:rsidRPr="00B75187">
        <w:t xml:space="preserve"> from runoff </w:t>
      </w:r>
      <w:r>
        <w:t>occurs almost exclusively in water-saturated zones where abundant organic matter is present, lending importance to buffer protection in agricultural areas.  Bacteria in the buffer use nitrogen as an energy source, converting it to gas.</w:t>
      </w:r>
      <w:r w:rsidR="00A44442">
        <w:t xml:space="preserve"> </w:t>
      </w:r>
      <w:r>
        <w:t xml:space="preserve"> Plant roots also absorb nitrogen in groundwater and use it for plant growth. B</w:t>
      </w:r>
      <w:r w:rsidRPr="00520160">
        <w:t xml:space="preserve">uffers act as a </w:t>
      </w:r>
      <w:r>
        <w:t xml:space="preserve">nitrogen </w:t>
      </w:r>
      <w:r w:rsidRPr="00520160">
        <w:t xml:space="preserve">sink when </w:t>
      </w:r>
      <w:r>
        <w:t xml:space="preserve">it is taken up by trees and stored in their biomass. </w:t>
      </w:r>
    </w:p>
    <w:p w:rsidR="00B95C1F" w:rsidRDefault="00B95C1F" w:rsidP="00B95C1F">
      <w:pPr>
        <w:pStyle w:val="BodyText"/>
        <w:rPr>
          <w:szCs w:val="23"/>
        </w:rPr>
      </w:pPr>
      <w:r>
        <w:rPr>
          <w:szCs w:val="23"/>
        </w:rPr>
        <w:t>Multiple studies have shown that buffers are effective in removing pollutants from water:</w:t>
      </w:r>
    </w:p>
    <w:p w:rsidR="00B95C1F" w:rsidRPr="00C17739" w:rsidRDefault="00B95C1F" w:rsidP="00F60B6F">
      <w:pPr>
        <w:pStyle w:val="BodyText"/>
        <w:numPr>
          <w:ilvl w:val="0"/>
          <w:numId w:val="23"/>
        </w:numPr>
      </w:pPr>
      <w:r w:rsidRPr="00F60B6F">
        <w:t>A study of 16 streams in eastern Pennsylvania found that forested streams were far more efficient at removing key pollutants from water than non-forested streams. In the case of nitrogen pollution, 200-800</w:t>
      </w:r>
      <w:r w:rsidR="00454A21">
        <w:t xml:space="preserve"> times more nitrogen reached the </w:t>
      </w:r>
      <w:r w:rsidR="00C86F30">
        <w:t xml:space="preserve">stream in the </w:t>
      </w:r>
      <w:r w:rsidR="00454A21">
        <w:t xml:space="preserve">non-forested segments than reached the </w:t>
      </w:r>
      <w:r w:rsidR="00C86F30">
        <w:t xml:space="preserve">stream in the </w:t>
      </w:r>
      <w:r w:rsidRPr="00F60B6F">
        <w:t xml:space="preserve">forested </w:t>
      </w:r>
      <w:r w:rsidR="00C86F30">
        <w:t>segments</w:t>
      </w:r>
      <w:r w:rsidRPr="00C17739">
        <w:t xml:space="preserve"> (Chesapeake Bay Foundation, </w:t>
      </w:r>
      <w:proofErr w:type="spellStart"/>
      <w:r w:rsidRPr="00C17739">
        <w:t>n.d</w:t>
      </w:r>
      <w:proofErr w:type="spellEnd"/>
      <w:r w:rsidRPr="00C17739">
        <w:t>.).</w:t>
      </w:r>
    </w:p>
    <w:p w:rsidR="00B95C1F" w:rsidRPr="00F60B6F" w:rsidRDefault="00B95C1F" w:rsidP="00F60B6F">
      <w:pPr>
        <w:pStyle w:val="BodyText"/>
        <w:numPr>
          <w:ilvl w:val="0"/>
          <w:numId w:val="23"/>
        </w:numPr>
      </w:pPr>
      <w:r w:rsidRPr="000B7D4B">
        <w:t xml:space="preserve">In </w:t>
      </w:r>
      <w:r w:rsidRPr="00D11508">
        <w:t xml:space="preserve">Coastal Plain, Georgia, researchers measured agricultural runoff through a 38-meter riparian buffer.  The riparian buffer lowered the concentrations of </w:t>
      </w:r>
      <w:proofErr w:type="spellStart"/>
      <w:r w:rsidRPr="00D11508">
        <w:t>a</w:t>
      </w:r>
      <w:r w:rsidRPr="008E018D">
        <w:t>trazine</w:t>
      </w:r>
      <w:proofErr w:type="spellEnd"/>
      <w:r w:rsidRPr="008E018D">
        <w:t xml:space="preserve"> and </w:t>
      </w:r>
      <w:proofErr w:type="spellStart"/>
      <w:r w:rsidRPr="008E018D">
        <w:t>alachor</w:t>
      </w:r>
      <w:proofErr w:type="spellEnd"/>
      <w:r w:rsidRPr="008E018D">
        <w:t xml:space="preserve"> by a factor of 20. </w:t>
      </w:r>
      <w:proofErr w:type="spellStart"/>
      <w:r w:rsidRPr="008E018D">
        <w:t>Atrazine</w:t>
      </w:r>
      <w:proofErr w:type="spellEnd"/>
      <w:r w:rsidRPr="008E018D">
        <w:t xml:space="preserve"> and </w:t>
      </w:r>
      <w:proofErr w:type="spellStart"/>
      <w:r w:rsidRPr="008E018D">
        <w:t>alachor</w:t>
      </w:r>
      <w:proofErr w:type="spellEnd"/>
      <w:r w:rsidRPr="008E018D">
        <w:t xml:space="preserve"> are both commonly used herbicides.  </w:t>
      </w:r>
      <w:proofErr w:type="spellStart"/>
      <w:r w:rsidRPr="008E018D">
        <w:t>Atrazine</w:t>
      </w:r>
      <w:proofErr w:type="spellEnd"/>
      <w:r w:rsidRPr="008E018D">
        <w:t xml:space="preserve"> is among the most common contaminants in American reservoirs and other sources of drinking water (</w:t>
      </w:r>
      <w:proofErr w:type="spellStart"/>
      <w:r w:rsidRPr="00F60B6F">
        <w:t>Duhigg</w:t>
      </w:r>
      <w:proofErr w:type="spellEnd"/>
      <w:r w:rsidRPr="00F60B6F">
        <w:t>, 2009).</w:t>
      </w:r>
    </w:p>
    <w:p w:rsidR="00B95C1F" w:rsidRPr="000B7D4B" w:rsidRDefault="00B95C1F" w:rsidP="00F60B6F">
      <w:pPr>
        <w:pStyle w:val="BodyText"/>
        <w:numPr>
          <w:ilvl w:val="0"/>
          <w:numId w:val="23"/>
        </w:numPr>
      </w:pPr>
      <w:r w:rsidRPr="00F60B6F">
        <w:t xml:space="preserve">The degradation of the herbicide </w:t>
      </w:r>
      <w:proofErr w:type="spellStart"/>
      <w:r w:rsidRPr="00F60B6F">
        <w:t>metachlor</w:t>
      </w:r>
      <w:proofErr w:type="spellEnd"/>
      <w:r w:rsidRPr="00F60B6F">
        <w:t xml:space="preserve"> before it reaches water bodies is given extra importance because it does not readily break down in aquatic environments.  It is, however, metabolized in the soil by microorganisms.  It reaches water bodies by soil leaching and surface runoff.  </w:t>
      </w:r>
      <w:r w:rsidRPr="00C17739">
        <w:t xml:space="preserve">In Mississippi, the half-life of the herbicide </w:t>
      </w:r>
      <w:proofErr w:type="spellStart"/>
      <w:r w:rsidRPr="00C17739">
        <w:t>metachlor</w:t>
      </w:r>
      <w:proofErr w:type="spellEnd"/>
      <w:r w:rsidRPr="00C17739">
        <w:t xml:space="preserve"> was 10 days in a vegetated buffer as compared to 23 days in an adjacent bare field.  This was likely due to a higher level of organic matter and microbial activity in the riparian strip. The enhanced degrad</w:t>
      </w:r>
      <w:r w:rsidRPr="000B7D4B">
        <w:t xml:space="preserve">ation of </w:t>
      </w:r>
      <w:proofErr w:type="spellStart"/>
      <w:r w:rsidRPr="000B7D4B">
        <w:t>metachlor</w:t>
      </w:r>
      <w:proofErr w:type="spellEnd"/>
      <w:r w:rsidRPr="000B7D4B">
        <w:t xml:space="preserve"> in buffers may limit how much reaches water bodies (</w:t>
      </w:r>
      <w:proofErr w:type="spellStart"/>
      <w:r w:rsidRPr="000B7D4B">
        <w:t>Staddon</w:t>
      </w:r>
      <w:proofErr w:type="spellEnd"/>
      <w:r w:rsidRPr="000B7D4B">
        <w:t xml:space="preserve">, Locke, &amp; </w:t>
      </w:r>
      <w:proofErr w:type="spellStart"/>
      <w:r w:rsidRPr="000B7D4B">
        <w:t>Zablotowicz</w:t>
      </w:r>
      <w:proofErr w:type="spellEnd"/>
      <w:r w:rsidRPr="000B7D4B">
        <w:t>, 2001).</w:t>
      </w:r>
    </w:p>
    <w:p w:rsidR="009900E2" w:rsidRDefault="00B95C1F" w:rsidP="00F60B6F">
      <w:pPr>
        <w:pStyle w:val="BodyText"/>
        <w:numPr>
          <w:ilvl w:val="0"/>
          <w:numId w:val="23"/>
        </w:numPr>
      </w:pPr>
      <w:r w:rsidRPr="00D11508">
        <w:t xml:space="preserve">In northern Baltimore County, MD, </w:t>
      </w:r>
      <w:proofErr w:type="spellStart"/>
      <w:r w:rsidRPr="00D11508">
        <w:t>Minebank</w:t>
      </w:r>
      <w:proofErr w:type="spellEnd"/>
      <w:r w:rsidRPr="00D11508">
        <w:t xml:space="preserve"> Run flows past residential areas, corporate offices, the Baltimore beltway, a high school, and a county </w:t>
      </w:r>
      <w:r w:rsidRPr="008E018D">
        <w:t xml:space="preserve">park before reaching the Gunpowder River.  For decades, heavy volumes of </w:t>
      </w:r>
      <w:proofErr w:type="spellStart"/>
      <w:r w:rsidRPr="008E018D">
        <w:t>stormwater</w:t>
      </w:r>
      <w:proofErr w:type="spellEnd"/>
      <w:r w:rsidRPr="008E018D">
        <w:t xml:space="preserve"> runoff, driven by impervious surfaces like roads, rooftops and parking lots, have impacted the stream.  Restoration efforts included widening the riparian buffer with over 3,000 new trees and 6,000 shrubs. The restoration work, which affected nearly 3.5 stream miles, prevents up to 50,000 pounds of sediment from entering the stream annually and reduces the stream nitrogen levels by 25-50% (Lutz, 2006).</w:t>
      </w:r>
    </w:p>
    <w:p w:rsidR="004B36B9" w:rsidRPr="007B645A" w:rsidRDefault="004B36B9" w:rsidP="004B36B9">
      <w:pPr>
        <w:pStyle w:val="Heading2"/>
      </w:pPr>
      <w:bookmarkStart w:id="21" w:name="_Toc207707168"/>
      <w:r>
        <w:t>Trees Cool Streams and Moderate Temperature Swings</w:t>
      </w:r>
      <w:bookmarkEnd w:id="21"/>
    </w:p>
    <w:p w:rsidR="00E8728F" w:rsidRDefault="00E8728F" w:rsidP="00E8728F">
      <w:pPr>
        <w:pStyle w:val="BodyText"/>
      </w:pPr>
      <w:r>
        <w:t>The trees of riparian buffers block solar radiation and shade the water</w:t>
      </w:r>
      <w:r w:rsidR="00A571F5">
        <w:t>, moderating water temperature</w:t>
      </w:r>
      <w:r>
        <w:t xml:space="preserve">. </w:t>
      </w:r>
      <w:r w:rsidR="00A571F5">
        <w:t xml:space="preserve"> </w:t>
      </w:r>
      <w:r w:rsidRPr="00553309">
        <w:t xml:space="preserve">Temperature is a critical influence in aquatic ecosystems, affecting both the physical and biological characteristics of the stream. </w:t>
      </w:r>
      <w:r>
        <w:t>Changes in temperature can decrease stream biodiversity and impede animal growth.  Increases in summer temperatures can increase the susceptibility of fish to pathogens; decrease food availability; alter the feeding activity and body metabolism of fish; inhibit spawning, and block spawning runs into streams (</w:t>
      </w:r>
      <w:proofErr w:type="spellStart"/>
      <w:r>
        <w:t>Castelle</w:t>
      </w:r>
      <w:proofErr w:type="spellEnd"/>
      <w:r>
        <w:t xml:space="preserve"> and Johnson, 2000). At the same time higher stream temperatures reduce the amount of dissolved oxygen in water, they also increase the metabolic rate of aquatic animals, increasing their oxygen needs. </w:t>
      </w:r>
    </w:p>
    <w:p w:rsidR="00E8728F" w:rsidRDefault="00E8728F" w:rsidP="00E8728F">
      <w:pPr>
        <w:pStyle w:val="BodyText"/>
      </w:pPr>
      <w:r w:rsidRPr="00553309">
        <w:t>In small streams, the presence of a forest canopy greatly affects the intensity of light reaching the surface of the stream. Depending on the season, light intensity in a shaded area of a stream can be 30 to 60</w:t>
      </w:r>
      <w:r>
        <w:t>%</w:t>
      </w:r>
      <w:r w:rsidRPr="00553309">
        <w:t xml:space="preserve"> less than th</w:t>
      </w:r>
      <w:r>
        <w:t xml:space="preserve">at of an exposed area (Sweeney, 1992). </w:t>
      </w:r>
      <w:r w:rsidRPr="00553309">
        <w:t xml:space="preserve">By limiting the amount of solar radiation that can reach a stream, trees </w:t>
      </w:r>
      <w:r>
        <w:t xml:space="preserve">limit both the daily fluctuations in stream temperature and the maximum stream temperatures reached </w:t>
      </w:r>
      <w:r w:rsidRPr="00553309">
        <w:t>(</w:t>
      </w:r>
      <w:proofErr w:type="spellStart"/>
      <w:r w:rsidRPr="00553309">
        <w:t>Bongard</w:t>
      </w:r>
      <w:proofErr w:type="spellEnd"/>
      <w:r>
        <w:t>, 2009</w:t>
      </w:r>
      <w:r w:rsidRPr="00553309">
        <w:t>)</w:t>
      </w:r>
      <w:r>
        <w:t>.</w:t>
      </w:r>
      <w:r w:rsidRPr="00553309">
        <w:t xml:space="preserve"> </w:t>
      </w:r>
      <w:r>
        <w:t>A</w:t>
      </w:r>
      <w:r w:rsidRPr="00553309">
        <w:t xml:space="preserve"> British Columbia study </w:t>
      </w:r>
      <w:r>
        <w:t xml:space="preserve">found that </w:t>
      </w:r>
      <w:r w:rsidRPr="00553309">
        <w:t xml:space="preserve">streams without buffers have temperatures up to 1-2 </w:t>
      </w:r>
      <w:r w:rsidRPr="00FE3FD5">
        <w:rPr>
          <w:vertAlign w:val="superscript"/>
        </w:rPr>
        <w:t>o</w:t>
      </w:r>
      <w:r>
        <w:rPr>
          <w:vertAlign w:val="superscript"/>
        </w:rPr>
        <w:t xml:space="preserve"> </w:t>
      </w:r>
      <w:r w:rsidRPr="00553309">
        <w:t xml:space="preserve">C higher </w:t>
      </w:r>
      <w:r>
        <w:t xml:space="preserve">than those with buffers </w:t>
      </w:r>
      <w:r w:rsidRPr="00553309">
        <w:t>(</w:t>
      </w:r>
      <w:r w:rsidRPr="0056726D">
        <w:t>Rayne</w:t>
      </w:r>
      <w:r>
        <w:t xml:space="preserve">, </w:t>
      </w:r>
      <w:r w:rsidRPr="0056726D">
        <w:t>Henderson, Gill</w:t>
      </w:r>
      <w:r>
        <w:t xml:space="preserve">, &amp; </w:t>
      </w:r>
      <w:r w:rsidRPr="0056726D">
        <w:t>Forest</w:t>
      </w:r>
      <w:r>
        <w:t>, 2008</w:t>
      </w:r>
      <w:r w:rsidRPr="00553309">
        <w:t xml:space="preserve">).  A study from Washington State found </w:t>
      </w:r>
      <w:r>
        <w:t xml:space="preserve">that </w:t>
      </w:r>
      <w:r w:rsidRPr="00553309">
        <w:t>non-buffered streams have maximum temperatures 2.4</w:t>
      </w:r>
      <w:r>
        <w:rPr>
          <w:vertAlign w:val="superscript"/>
        </w:rPr>
        <w:t>o</w:t>
      </w:r>
      <w:r>
        <w:t>C</w:t>
      </w:r>
      <w:r w:rsidRPr="00553309">
        <w:t xml:space="preserve"> higher than those with buffers</w:t>
      </w:r>
      <w:r>
        <w:t xml:space="preserve"> </w:t>
      </w:r>
      <w:r w:rsidRPr="00553309">
        <w:t>(</w:t>
      </w:r>
      <w:r w:rsidRPr="00E60A8C">
        <w:t>Pollock</w:t>
      </w:r>
      <w:r>
        <w:t xml:space="preserve">, </w:t>
      </w:r>
      <w:proofErr w:type="spellStart"/>
      <w:r w:rsidRPr="00E60A8C">
        <w:t>Beechie</w:t>
      </w:r>
      <w:proofErr w:type="spellEnd"/>
      <w:r>
        <w:t xml:space="preserve">, </w:t>
      </w:r>
      <w:proofErr w:type="spellStart"/>
      <w:r w:rsidRPr="00E60A8C">
        <w:t>Liermann</w:t>
      </w:r>
      <w:proofErr w:type="spellEnd"/>
      <w:r>
        <w:t xml:space="preserve">, &amp; </w:t>
      </w:r>
      <w:proofErr w:type="spellStart"/>
      <w:r w:rsidRPr="00E60A8C">
        <w:t>Bigley</w:t>
      </w:r>
      <w:proofErr w:type="spellEnd"/>
      <w:r>
        <w:t>, 2009</w:t>
      </w:r>
      <w:r w:rsidRPr="00553309">
        <w:t>)</w:t>
      </w:r>
      <w:r>
        <w:t>.</w:t>
      </w:r>
      <w:r w:rsidRPr="00553309">
        <w:t xml:space="preserve">  In Oregon, studies of stream temperatures following the removal of riparian vegetation found </w:t>
      </w:r>
      <w:r>
        <w:t xml:space="preserve">that </w:t>
      </w:r>
      <w:r w:rsidRPr="00553309">
        <w:t>maximum stream temperatures both increased by 7°C and occurred earlier in the summer.</w:t>
      </w:r>
      <w:r>
        <w:t xml:space="preserve"> </w:t>
      </w:r>
      <w:r w:rsidRPr="00553309">
        <w:t xml:space="preserve"> </w:t>
      </w:r>
      <w:r w:rsidR="00A571F5">
        <w:t>(</w:t>
      </w:r>
      <w:r>
        <w:t>S</w:t>
      </w:r>
      <w:r w:rsidRPr="00553309">
        <w:t>hifts in the timing of maximum temperatures, with greater increases in early summer stream temperatures</w:t>
      </w:r>
      <w:r>
        <w:t>,</w:t>
      </w:r>
      <w:r w:rsidRPr="00553309">
        <w:t xml:space="preserve"> </w:t>
      </w:r>
      <w:r>
        <w:t xml:space="preserve">can </w:t>
      </w:r>
      <w:r w:rsidRPr="00553309">
        <w:t xml:space="preserve">impact sensitive stages of aquatic </w:t>
      </w:r>
      <w:r>
        <w:t>animals.</w:t>
      </w:r>
      <w:r w:rsidR="005F63BF">
        <w:t>)</w:t>
      </w:r>
      <w:r>
        <w:t xml:space="preserve"> </w:t>
      </w:r>
    </w:p>
    <w:p w:rsidR="00E8728F" w:rsidRDefault="00E8728F" w:rsidP="00E8728F">
      <w:pPr>
        <w:pStyle w:val="Heading3"/>
      </w:pPr>
      <w:bookmarkStart w:id="22" w:name="_Toc207707169"/>
      <w:r>
        <w:t>Water Temperature and Chemical Toxicity</w:t>
      </w:r>
      <w:bookmarkEnd w:id="22"/>
    </w:p>
    <w:p w:rsidR="00B95C1F" w:rsidRPr="007B645A" w:rsidDel="00806278" w:rsidRDefault="00E8728F" w:rsidP="004B36B9">
      <w:pPr>
        <w:pStyle w:val="BodyText"/>
      </w:pPr>
      <w:r w:rsidRPr="00553309">
        <w:t xml:space="preserve">Increased water temperature increases </w:t>
      </w:r>
      <w:r>
        <w:t xml:space="preserve">the </w:t>
      </w:r>
      <w:r w:rsidRPr="00553309">
        <w:t>toxicity of many chemicals</w:t>
      </w:r>
      <w:r>
        <w:t>,</w:t>
      </w:r>
      <w:r w:rsidRPr="00553309">
        <w:t xml:space="preserve"> such as ammonia.  Ammonia is an inorganic form of nitrogen.  It is present in water in two forms, un-ionized (NH</w:t>
      </w:r>
      <w:r w:rsidRPr="00056B12">
        <w:rPr>
          <w:vertAlign w:val="subscript"/>
        </w:rPr>
        <w:t>3</w:t>
      </w:r>
      <w:r>
        <w:t xml:space="preserve">), which has a relatively high toxicity, </w:t>
      </w:r>
      <w:r w:rsidRPr="00553309">
        <w:t>and ionized (NH</w:t>
      </w:r>
      <w:r w:rsidRPr="00B058C9">
        <w:rPr>
          <w:vertAlign w:val="subscript"/>
        </w:rPr>
        <w:t>4</w:t>
      </w:r>
      <w:r w:rsidRPr="00B058C9">
        <w:rPr>
          <w:vertAlign w:val="superscript"/>
        </w:rPr>
        <w:t>+</w:t>
      </w:r>
      <w:r w:rsidRPr="00553309">
        <w:t>)</w:t>
      </w:r>
      <w:r>
        <w:t>, which has a relatively negligible toxicity</w:t>
      </w:r>
      <w:r w:rsidRPr="00553309">
        <w:t xml:space="preserve">.  As </w:t>
      </w:r>
      <w:r>
        <w:t xml:space="preserve">water </w:t>
      </w:r>
      <w:r w:rsidRPr="00553309">
        <w:t xml:space="preserve">temperatures increase, </w:t>
      </w:r>
      <w:r>
        <w:t xml:space="preserve">more of the ammonia is converted to the </w:t>
      </w:r>
      <w:r w:rsidRPr="00553309">
        <w:t xml:space="preserve">toxic </w:t>
      </w:r>
      <w:r>
        <w:t xml:space="preserve">un-ionized ammonia form (EPA, 1995).  </w:t>
      </w:r>
      <w:r w:rsidRPr="00553309">
        <w:t xml:space="preserve">Polluted runoff is a large source of ammonia and nitrogen to streams </w:t>
      </w:r>
      <w:r>
        <w:t xml:space="preserve">(EPA, 1995).  </w:t>
      </w:r>
      <w:r w:rsidRPr="00553309">
        <w:t xml:space="preserve">When riparian buffers are not preserved, both their ability </w:t>
      </w:r>
      <w:r>
        <w:t xml:space="preserve">to remove </w:t>
      </w:r>
      <w:r w:rsidRPr="00553309">
        <w:t xml:space="preserve">nitrogen </w:t>
      </w:r>
      <w:r>
        <w:t>from</w:t>
      </w:r>
      <w:r w:rsidRPr="00553309">
        <w:t xml:space="preserve"> runoff</w:t>
      </w:r>
      <w:r>
        <w:t xml:space="preserve"> and their ability to maintain lower water temperatures</w:t>
      </w:r>
      <w:r w:rsidRPr="00553309">
        <w:t xml:space="preserve"> </w:t>
      </w:r>
      <w:r>
        <w:t>and prevent it from converting to its un-ionized ammonia form are</w:t>
      </w:r>
      <w:r w:rsidRPr="00553309">
        <w:t xml:space="preserve"> lost.</w:t>
      </w:r>
    </w:p>
    <w:p w:rsidR="00B95C1F" w:rsidRDefault="00B95C1F" w:rsidP="00B95C1F">
      <w:pPr>
        <w:pStyle w:val="Heading2"/>
      </w:pPr>
      <w:bookmarkStart w:id="23" w:name="_Toc205892042"/>
      <w:bookmarkStart w:id="24" w:name="_Toc207707170"/>
      <w:r>
        <w:t>Aquatic Habitat</w:t>
      </w:r>
      <w:bookmarkEnd w:id="23"/>
      <w:bookmarkEnd w:id="24"/>
    </w:p>
    <w:p w:rsidR="00B95C1F" w:rsidRDefault="00B95C1F" w:rsidP="00B95C1F">
      <w:pPr>
        <w:pStyle w:val="BodyText"/>
      </w:pPr>
      <w:r w:rsidRPr="00231995">
        <w:t xml:space="preserve">Large woody debris is an essential part of stream life.  It provides fish habitat and changes the stream’s physical condition. Organic matter from riparian buffers, such as leaves, </w:t>
      </w:r>
      <w:proofErr w:type="gramStart"/>
      <w:r w:rsidRPr="00231995">
        <w:t>twigs,</w:t>
      </w:r>
      <w:proofErr w:type="gramEnd"/>
      <w:r w:rsidRPr="00231995">
        <w:t xml:space="preserve"> logs and stems that fall from the buffer into the water are a main source of food for aquatic </w:t>
      </w:r>
      <w:proofErr w:type="spellStart"/>
      <w:r w:rsidRPr="00231995">
        <w:t>macroinvertebrates</w:t>
      </w:r>
      <w:proofErr w:type="spellEnd"/>
      <w:r w:rsidRPr="00231995">
        <w:t>.</w:t>
      </w:r>
      <w:r>
        <w:t xml:space="preserve"> </w:t>
      </w:r>
      <w:r w:rsidRPr="00231995">
        <w:t xml:space="preserve"> Aquatic </w:t>
      </w:r>
      <w:proofErr w:type="spellStart"/>
      <w:r w:rsidRPr="00231995">
        <w:t>macroinvertebrates</w:t>
      </w:r>
      <w:proofErr w:type="spellEnd"/>
      <w:r w:rsidRPr="00231995">
        <w:t xml:space="preserve"> are animals without a backbone, are visible with the naked eye and spend all or part o</w:t>
      </w:r>
      <w:r>
        <w:t>f their life in the water.  These</w:t>
      </w:r>
      <w:r w:rsidRPr="00231995">
        <w:t xml:space="preserve"> animals, which include worms, mollusks, insects and crustaceans, consume the wood and the </w:t>
      </w:r>
      <w:proofErr w:type="spellStart"/>
      <w:r w:rsidRPr="00231995">
        <w:t>biofilms</w:t>
      </w:r>
      <w:proofErr w:type="spellEnd"/>
      <w:r w:rsidRPr="00231995">
        <w:t xml:space="preserve"> (bacteria, fungi, and algae) that form </w:t>
      </w:r>
      <w:r>
        <w:t xml:space="preserve">on it </w:t>
      </w:r>
      <w:r w:rsidRPr="00231995">
        <w:t>(</w:t>
      </w:r>
      <w:r>
        <w:t xml:space="preserve">Pitt &amp; </w:t>
      </w:r>
      <w:proofErr w:type="spellStart"/>
      <w:r>
        <w:t>Batzer</w:t>
      </w:r>
      <w:proofErr w:type="spellEnd"/>
      <w:r>
        <w:t>, 2011</w:t>
      </w:r>
      <w:r w:rsidRPr="00231995">
        <w:t>)</w:t>
      </w:r>
      <w:r>
        <w:t xml:space="preserve">, serving as a vital </w:t>
      </w:r>
      <w:r w:rsidRPr="00231995">
        <w:t>link</w:t>
      </w:r>
      <w:r>
        <w:t xml:space="preserve"> in the food web</w:t>
      </w:r>
      <w:r w:rsidRPr="00231995">
        <w:t xml:space="preserve"> between the producers (e.g. leaves, algae) and higher consumers</w:t>
      </w:r>
      <w:r>
        <w:t>,</w:t>
      </w:r>
      <w:r w:rsidRPr="00231995">
        <w:t xml:space="preserve"> such as fish.</w:t>
      </w:r>
    </w:p>
    <w:p w:rsidR="00B95C1F" w:rsidRPr="00231995" w:rsidRDefault="00B95C1F" w:rsidP="00B95C1F">
      <w:pPr>
        <w:pStyle w:val="BodyText"/>
      </w:pPr>
      <w:r w:rsidRPr="00231995">
        <w:t>The</w:t>
      </w:r>
      <w:r>
        <w:t xml:space="preserve"> wood from buffers also </w:t>
      </w:r>
      <w:r w:rsidRPr="00231995">
        <w:t>trap</w:t>
      </w:r>
      <w:r>
        <w:t>s</w:t>
      </w:r>
      <w:r w:rsidRPr="00231995">
        <w:t xml:space="preserve"> additional leaf litter and wood. </w:t>
      </w:r>
      <w:proofErr w:type="spellStart"/>
      <w:r w:rsidRPr="00231995">
        <w:t>Macroinvertebrates</w:t>
      </w:r>
      <w:proofErr w:type="spellEnd"/>
      <w:r w:rsidRPr="00231995">
        <w:t xml:space="preserve"> use </w:t>
      </w:r>
      <w:r>
        <w:t xml:space="preserve">the </w:t>
      </w:r>
      <w:r w:rsidRPr="00231995">
        <w:t>wood as habitat</w:t>
      </w:r>
      <w:r>
        <w:t xml:space="preserve">, living </w:t>
      </w:r>
      <w:r w:rsidRPr="00231995">
        <w:t>inside the wood, under residual bark, and on surfaces that protrude out of the water. Some insects use the protruding surfaces as sites to eme</w:t>
      </w:r>
      <w:r>
        <w:t>rge into adults or to lay eggs</w:t>
      </w:r>
      <w:r w:rsidRPr="00231995">
        <w:t xml:space="preserve"> (Pitt</w:t>
      </w:r>
      <w:r>
        <w:t xml:space="preserve"> &amp; </w:t>
      </w:r>
      <w:proofErr w:type="spellStart"/>
      <w:r>
        <w:t>Batzer</w:t>
      </w:r>
      <w:proofErr w:type="spellEnd"/>
      <w:r>
        <w:t>, 2011</w:t>
      </w:r>
      <w:r w:rsidRPr="00231995">
        <w:t>)</w:t>
      </w:r>
      <w:r>
        <w:t xml:space="preserve">. </w:t>
      </w:r>
      <w:r w:rsidRPr="00231995">
        <w:t>A study of 16 streams in eastern Pennsylvania found that forested stream segments have over six times the amount of large woody debris than do grass buffered streams, even though two</w:t>
      </w:r>
      <w:r>
        <w:t>-</w:t>
      </w:r>
      <w:r w:rsidRPr="00231995">
        <w:t>thirds of the grass buffered streams were immediately downstream of forested areas (Sweeney</w:t>
      </w:r>
      <w:proofErr w:type="gramStart"/>
      <w:r>
        <w:t>,1992</w:t>
      </w:r>
      <w:proofErr w:type="gramEnd"/>
      <w:r w:rsidRPr="00231995">
        <w:t>)</w:t>
      </w:r>
    </w:p>
    <w:p w:rsidR="00B95C1F" w:rsidRDefault="00C17739" w:rsidP="00B95C1F">
      <w:pPr>
        <w:pStyle w:val="BodyText"/>
      </w:pPr>
      <w:r>
        <w:t>F</w:t>
      </w:r>
      <w:r w:rsidR="00B95C1F">
        <w:t xml:space="preserve">orested riparian buffers </w:t>
      </w:r>
      <w:r>
        <w:t xml:space="preserve">are </w:t>
      </w:r>
      <w:r w:rsidR="00B95C1F">
        <w:t xml:space="preserve">also essential for maintaining stream and river bottom habitat. </w:t>
      </w:r>
      <w:r w:rsidR="00B95C1F" w:rsidRPr="00231995">
        <w:t>Most of the biological activity in stream ecosystems takes place on inorganic (sand, gravel, cobble, etc</w:t>
      </w:r>
      <w:r w:rsidR="00B95C1F">
        <w:t>.</w:t>
      </w:r>
      <w:r w:rsidR="00B95C1F" w:rsidRPr="00231995">
        <w:t>) and organic (leaves, woody debris, etc.) materials on stream bottoms.  Networks of tree roots</w:t>
      </w:r>
      <w:r w:rsidR="00B95C1F">
        <w:t xml:space="preserve">, </w:t>
      </w:r>
      <w:r w:rsidR="00B95C1F" w:rsidRPr="00231995">
        <w:t xml:space="preserve">the organic debris </w:t>
      </w:r>
      <w:r w:rsidR="00B95C1F">
        <w:t xml:space="preserve">from buffers </w:t>
      </w:r>
      <w:r w:rsidR="00B95C1F" w:rsidRPr="00231995">
        <w:t>and the variety of sizes of cobble and gravel the</w:t>
      </w:r>
      <w:r w:rsidR="00B95C1F">
        <w:t>se</w:t>
      </w:r>
      <w:r w:rsidR="00B95C1F" w:rsidRPr="00231995">
        <w:t xml:space="preserve"> trap can increase the overall </w:t>
      </w:r>
      <w:r w:rsidR="00B95C1F">
        <w:t xml:space="preserve">size of bottom </w:t>
      </w:r>
      <w:r w:rsidR="00B95C1F" w:rsidRPr="00231995">
        <w:t>habitat more than a thousand times when compared to a bare mineral soil bottom in a grass</w:t>
      </w:r>
      <w:r w:rsidR="00B95C1F">
        <w:t>-</w:t>
      </w:r>
      <w:r w:rsidR="00B95C1F" w:rsidRPr="00231995">
        <w:t>buffered stream (Sweeney</w:t>
      </w:r>
      <w:r w:rsidR="00B95C1F">
        <w:t>, 1992).  In addition, w</w:t>
      </w:r>
      <w:r w:rsidR="00B95C1F" w:rsidRPr="00231995">
        <w:t>here riparian buffers have been deforested, streams are narrower because of encroachment by herbaceous plants, mostly grasses</w:t>
      </w:r>
      <w:r w:rsidR="00B95C1F">
        <w:t>,</w:t>
      </w:r>
      <w:r w:rsidR="00B95C1F" w:rsidRPr="00231995">
        <w:t xml:space="preserve"> that would have been shaded out under forest c</w:t>
      </w:r>
      <w:r w:rsidR="00B95C1F">
        <w:t xml:space="preserve">over, causing an additional loss of river bottom habitat </w:t>
      </w:r>
      <w:r w:rsidR="00B95C1F" w:rsidRPr="00231995">
        <w:t>(Sweeney</w:t>
      </w:r>
      <w:r w:rsidR="00B95C1F">
        <w:t>, 1992).</w:t>
      </w:r>
    </w:p>
    <w:p w:rsidR="00062650" w:rsidRDefault="00B95C1F" w:rsidP="00B95C1F">
      <w:pPr>
        <w:pStyle w:val="BodyText"/>
      </w:pPr>
      <w:r>
        <w:t xml:space="preserve">Deforestation of a section of a riparian buffer can change stream bottom habitat and influence biodiversity, even if the deforested section is still vegetated.  In southern Appalachia, 12 streams south of deforested, but vegetated buffers were studied. The deforested sections were up to 5.3 km long.  The stream segments studied were all </w:t>
      </w:r>
      <w:proofErr w:type="spellStart"/>
      <w:r>
        <w:t>downslope</w:t>
      </w:r>
      <w:proofErr w:type="spellEnd"/>
      <w:r>
        <w:t xml:space="preserve"> of </w:t>
      </w:r>
      <w:r w:rsidRPr="001E7665">
        <w:t>watersheds with at least 95% forest cover</w:t>
      </w:r>
      <w:r>
        <w:t xml:space="preserve">.  As the length of deforested sections increased, </w:t>
      </w:r>
      <w:r w:rsidRPr="001E7665">
        <w:t>habitat diversity decreased and riffles became filled with fine sediments</w:t>
      </w:r>
      <w:r>
        <w:t xml:space="preserve"> (Jones, </w:t>
      </w:r>
      <w:proofErr w:type="spellStart"/>
      <w:r>
        <w:t>Helfman</w:t>
      </w:r>
      <w:proofErr w:type="spellEnd"/>
      <w:r>
        <w:t xml:space="preserve">, Harper, &amp; </w:t>
      </w:r>
      <w:proofErr w:type="spellStart"/>
      <w:r>
        <w:t>Bolstadt</w:t>
      </w:r>
      <w:proofErr w:type="spellEnd"/>
      <w:r>
        <w:t>, 1999)</w:t>
      </w:r>
      <w:r w:rsidRPr="001E7665">
        <w:t>.</w:t>
      </w:r>
      <w:r w:rsidRPr="00F70126">
        <w:t xml:space="preserve">  </w:t>
      </w:r>
      <w:r>
        <w:t xml:space="preserve">As the length of the non-forested segments increased, overall fish abundance decreased, though the number of non-native species increased.  Even in heavily forested areas, clearing a 1-3 km stretch of forested buffer was found to have substantial impacts on fish assemblages (Jones, </w:t>
      </w:r>
      <w:proofErr w:type="spellStart"/>
      <w:r>
        <w:t>Helfman</w:t>
      </w:r>
      <w:proofErr w:type="spellEnd"/>
      <w:r>
        <w:t xml:space="preserve">, Harper, &amp; </w:t>
      </w:r>
      <w:proofErr w:type="spellStart"/>
      <w:r>
        <w:t>Bolstadt</w:t>
      </w:r>
      <w:proofErr w:type="spellEnd"/>
      <w:r>
        <w:t>, 1999).</w:t>
      </w:r>
    </w:p>
    <w:p w:rsidR="00B95C1F" w:rsidRDefault="00B95C1F" w:rsidP="00B95C1F">
      <w:pPr>
        <w:pStyle w:val="Heading2"/>
      </w:pPr>
      <w:bookmarkStart w:id="25" w:name="_Toc205892043"/>
      <w:bookmarkStart w:id="26" w:name="_Toc207707171"/>
      <w:r>
        <w:t>Terrestrial Hab</w:t>
      </w:r>
      <w:r w:rsidRPr="00A9307A">
        <w:t>i</w:t>
      </w:r>
      <w:r>
        <w:t>tat</w:t>
      </w:r>
      <w:bookmarkEnd w:id="25"/>
      <w:bookmarkEnd w:id="26"/>
    </w:p>
    <w:p w:rsidR="00B95C1F" w:rsidRDefault="00B95C1F" w:rsidP="00B95C1F">
      <w:pPr>
        <w:pStyle w:val="BodyText"/>
      </w:pPr>
      <w:r>
        <w:t>A broad range of mammals, birds, reptiles and amphibians rely on riparian buffers for habita</w:t>
      </w:r>
      <w:r w:rsidR="00062650">
        <w:t>t.</w:t>
      </w:r>
      <w:r>
        <w:t xml:space="preserve">  </w:t>
      </w:r>
      <w:r w:rsidR="000B7D4B">
        <w:t xml:space="preserve">Riparian buffers </w:t>
      </w:r>
      <w:r>
        <w:t xml:space="preserve">are core habitat for many semi-aquatic and terrestrial </w:t>
      </w:r>
      <w:hyperlink r:id="rId11" w:history="1">
        <w:proofErr w:type="spellStart"/>
        <w:r w:rsidRPr="0077326F">
          <w:rPr>
            <w:rStyle w:val="Hyperlink"/>
          </w:rPr>
          <w:t>ecotone</w:t>
        </w:r>
        <w:proofErr w:type="spellEnd"/>
      </w:hyperlink>
      <w:r>
        <w:t xml:space="preserve"> species</w:t>
      </w:r>
      <w:r w:rsidR="00062650">
        <w:t xml:space="preserve">, such as </w:t>
      </w:r>
      <w:r>
        <w:t>salamanders, frogs, turtles, minks, beavers and otters</w:t>
      </w:r>
      <w:r w:rsidR="00062650">
        <w:t xml:space="preserve">, and these species require a buffer that is both long and wide. Long </w:t>
      </w:r>
      <w:r>
        <w:t xml:space="preserve">stretches of riparian buffer also serve as wildlife travel corridors.  </w:t>
      </w:r>
      <w:r w:rsidRPr="00876EFF">
        <w:t>Many birds</w:t>
      </w:r>
      <w:r>
        <w:t>,</w:t>
      </w:r>
      <w:r w:rsidRPr="00876EFF">
        <w:t xml:space="preserve"> </w:t>
      </w:r>
      <w:r>
        <w:t>such as herons, fishers, eagles, and ospreys, as well as some mammals, rely on forested buffers for both habitat and resting places.  These birds hunt for fish in the water and nest in adjacent forests.  Preservation of riparian buffers is critical for the preservation of biodiversity amongst terrestrial and semi-aquatic animals.</w:t>
      </w:r>
    </w:p>
    <w:p w:rsidR="00B95C1F" w:rsidRDefault="00DD6A6A" w:rsidP="00B95C1F">
      <w:pPr>
        <w:pStyle w:val="BodyText"/>
      </w:pPr>
      <w:r>
        <w:t>For buffers to provide adequate habitat for f</w:t>
      </w:r>
      <w:r w:rsidR="00B95C1F">
        <w:t>orest dependent</w:t>
      </w:r>
      <w:r w:rsidR="00B95C1F" w:rsidRPr="00876EFF">
        <w:t xml:space="preserve"> songbirds</w:t>
      </w:r>
      <w:r>
        <w:t xml:space="preserve">, they must be wide. </w:t>
      </w:r>
      <w:r w:rsidR="00B95C1F" w:rsidRPr="00876EFF">
        <w:t>Several studies have shown that bird specie</w:t>
      </w:r>
      <w:r w:rsidR="00B95C1F">
        <w:t>s richness increases</w:t>
      </w:r>
      <w:r w:rsidR="00B95C1F" w:rsidRPr="00876EFF">
        <w:t xml:space="preserve"> in buffers that </w:t>
      </w:r>
      <w:r w:rsidR="00B95C1F">
        <w:t xml:space="preserve">are </w:t>
      </w:r>
      <w:r w:rsidR="00B95C1F" w:rsidRPr="00876EFF">
        <w:t>at least 100 meters wide and</w:t>
      </w:r>
      <w:r w:rsidR="00B95C1F">
        <w:t xml:space="preserve"> that the presence of</w:t>
      </w:r>
      <w:r w:rsidR="00B95C1F" w:rsidRPr="00876EFF">
        <w:t xml:space="preserve"> forest dependent songbirds decrease</w:t>
      </w:r>
      <w:r w:rsidR="00B95C1F">
        <w:t>s</w:t>
      </w:r>
      <w:r w:rsidR="00B95C1F" w:rsidRPr="00876EFF">
        <w:t xml:space="preserve"> dramatically </w:t>
      </w:r>
      <w:r w:rsidR="00B95C1F">
        <w:t xml:space="preserve">when buffers are less than 50 meters </w:t>
      </w:r>
      <w:r w:rsidR="00B95C1F" w:rsidRPr="00876EFF">
        <w:t>(</w:t>
      </w:r>
      <w:proofErr w:type="spellStart"/>
      <w:r w:rsidR="00B95C1F" w:rsidRPr="00876EFF">
        <w:t>Bongard</w:t>
      </w:r>
      <w:proofErr w:type="spellEnd"/>
      <w:r w:rsidR="00B95C1F">
        <w:t>, 2009</w:t>
      </w:r>
      <w:r w:rsidR="00B95C1F" w:rsidRPr="00876EFF">
        <w:t>)</w:t>
      </w:r>
      <w:r w:rsidR="00B95C1F">
        <w:t xml:space="preserve">.  For more information on the importance of protecting species richness, see the guide </w:t>
      </w:r>
      <w:r w:rsidR="00B95C1F" w:rsidRPr="009C0C6C">
        <w:rPr>
          <w:i/>
        </w:rPr>
        <w:t>The Importance of Biodiversity</w:t>
      </w:r>
      <w:r w:rsidR="00B95C1F">
        <w:t xml:space="preserve"> (</w:t>
      </w:r>
      <w:r w:rsidR="00D976B2">
        <w:t>coming soon).</w:t>
      </w:r>
    </w:p>
    <w:p w:rsidR="00B95C1F" w:rsidRDefault="00B95C1F" w:rsidP="00B95C1F">
      <w:pPr>
        <w:pStyle w:val="Heading1"/>
      </w:pPr>
      <w:bookmarkStart w:id="27" w:name="_Toc205892044"/>
      <w:bookmarkStart w:id="28" w:name="_Toc207707172"/>
      <w:r>
        <w:t>References</w:t>
      </w:r>
      <w:bookmarkEnd w:id="27"/>
      <w:bookmarkEnd w:id="28"/>
    </w:p>
    <w:p w:rsidR="00B95C1F" w:rsidRDefault="00B95C1F" w:rsidP="00B95C1F">
      <w:pPr>
        <w:pStyle w:val="BodyText"/>
      </w:pPr>
      <w:r>
        <w:t xml:space="preserve">American Rivers </w:t>
      </w:r>
      <w:r w:rsidR="001204E6">
        <w:t>(</w:t>
      </w:r>
      <w:proofErr w:type="spellStart"/>
      <w:r>
        <w:t>n.d</w:t>
      </w:r>
      <w:proofErr w:type="spellEnd"/>
      <w:r w:rsidR="001204E6">
        <w:t>)</w:t>
      </w:r>
      <w:proofErr w:type="gramStart"/>
      <w:r>
        <w:t>..</w:t>
      </w:r>
      <w:proofErr w:type="gramEnd"/>
      <w:r>
        <w:t xml:space="preserve">  </w:t>
      </w:r>
      <w:r w:rsidRPr="00DB7B55">
        <w:rPr>
          <w:i/>
        </w:rPr>
        <w:t xml:space="preserve">It's Not Just The Rain! </w:t>
      </w:r>
      <w:proofErr w:type="gramStart"/>
      <w:r w:rsidRPr="00DB7B55">
        <w:rPr>
          <w:i/>
        </w:rPr>
        <w:t>Sprawl And Water Supply</w:t>
      </w:r>
      <w:r>
        <w:t>.</w:t>
      </w:r>
      <w:proofErr w:type="gramEnd"/>
      <w:r>
        <w:t xml:space="preserve">  </w:t>
      </w:r>
      <w:proofErr w:type="gramStart"/>
      <w:r>
        <w:t xml:space="preserve">Retrieved 5/25/12 from </w:t>
      </w:r>
      <w:r w:rsidRPr="008E7992">
        <w:t>http://www.americanrivers.org/our-work/water-supply/water-efficiency/its-not-just-the-rain.html</w:t>
      </w:r>
      <w:r>
        <w:t>.</w:t>
      </w:r>
      <w:proofErr w:type="gramEnd"/>
      <w:r>
        <w:t xml:space="preserve"> </w:t>
      </w:r>
    </w:p>
    <w:p w:rsidR="00B95C1F" w:rsidRDefault="00B95C1F" w:rsidP="00B95C1F">
      <w:pPr>
        <w:pStyle w:val="BodyText"/>
      </w:pPr>
      <w:r>
        <w:t xml:space="preserve">Booth, D. </w:t>
      </w:r>
      <w:r w:rsidR="002F419C">
        <w:t>(</w:t>
      </w:r>
      <w:r>
        <w:t>2000</w:t>
      </w:r>
      <w:r w:rsidR="002F419C">
        <w:t>)</w:t>
      </w:r>
      <w:r>
        <w:t xml:space="preserve">.  </w:t>
      </w:r>
      <w:r w:rsidRPr="00DB7B55">
        <w:rPr>
          <w:i/>
        </w:rPr>
        <w:t xml:space="preserve">Forest Cover, Impervious Surface Area, and the Mitigation of Urbanization Impacts in King County, Washington. </w:t>
      </w:r>
      <w:proofErr w:type="gramStart"/>
      <w:r w:rsidRPr="00620F4F">
        <w:t>Center for Urban Water Resources Management</w:t>
      </w:r>
      <w:r w:rsidRPr="00FC156D">
        <w:t>.</w:t>
      </w:r>
      <w:proofErr w:type="gramEnd"/>
      <w:r w:rsidRPr="00FC156D">
        <w:t xml:space="preserve">  Prepared for King County Water and Land Resources Division</w:t>
      </w:r>
      <w:r>
        <w:t>.</w:t>
      </w:r>
    </w:p>
    <w:p w:rsidR="001204E6" w:rsidRDefault="00B95C1F" w:rsidP="00B95C1F">
      <w:pPr>
        <w:pStyle w:val="BodyText"/>
      </w:pPr>
      <w:proofErr w:type="spellStart"/>
      <w:r>
        <w:t>Bongard</w:t>
      </w:r>
      <w:proofErr w:type="spellEnd"/>
      <w:r>
        <w:t xml:space="preserve">, P. </w:t>
      </w:r>
      <w:r w:rsidR="001204E6">
        <w:t>(</w:t>
      </w:r>
      <w:r>
        <w:t>2009</w:t>
      </w:r>
      <w:r w:rsidR="001204E6">
        <w:t>)</w:t>
      </w:r>
      <w:r>
        <w:t xml:space="preserve">.  </w:t>
      </w:r>
      <w:r w:rsidRPr="00DB7B55">
        <w:rPr>
          <w:i/>
        </w:rPr>
        <w:t>Riparian Forest Buffers for Trout Habitat Improvement: A Review</w:t>
      </w:r>
      <w:r>
        <w:t xml:space="preserve">.  </w:t>
      </w:r>
      <w:proofErr w:type="gramStart"/>
      <w:r>
        <w:t>University of Minnesota Extension.</w:t>
      </w:r>
      <w:proofErr w:type="gramEnd"/>
      <w:r>
        <w:t xml:space="preserve">  </w:t>
      </w:r>
    </w:p>
    <w:p w:rsidR="00B95C1F" w:rsidRPr="00446EDA" w:rsidRDefault="00B95C1F" w:rsidP="00B95C1F">
      <w:pPr>
        <w:pStyle w:val="BodyText"/>
      </w:pPr>
      <w:proofErr w:type="spellStart"/>
      <w:r w:rsidRPr="00446EDA">
        <w:t>Combes</w:t>
      </w:r>
      <w:proofErr w:type="spellEnd"/>
      <w:r w:rsidRPr="00446EDA">
        <w:t xml:space="preserve">, S. </w:t>
      </w:r>
      <w:r w:rsidR="001204E6">
        <w:t>(</w:t>
      </w:r>
      <w:r w:rsidRPr="00446EDA">
        <w:t>2003</w:t>
      </w:r>
      <w:r w:rsidR="001204E6">
        <w:t>)</w:t>
      </w:r>
      <w:r w:rsidRPr="00446EDA">
        <w:t xml:space="preserve">. </w:t>
      </w:r>
      <w:r w:rsidRPr="001204E6">
        <w:t xml:space="preserve"> </w:t>
      </w:r>
      <w:proofErr w:type="gramStart"/>
      <w:r w:rsidRPr="001204E6">
        <w:t>Ecosystems in the Face of Global Climate Change</w:t>
      </w:r>
      <w:r w:rsidRPr="00446EDA">
        <w:t>.</w:t>
      </w:r>
      <w:proofErr w:type="gramEnd"/>
      <w:r w:rsidRPr="00446EDA">
        <w:t xml:space="preserve">  In, Hansen, L., </w:t>
      </w:r>
      <w:proofErr w:type="spellStart"/>
      <w:r w:rsidRPr="00446EDA">
        <w:t>Biringer</w:t>
      </w:r>
      <w:proofErr w:type="spellEnd"/>
      <w:r w:rsidRPr="00446EDA">
        <w:t xml:space="preserve"> J., and Hoffman, J. (Eds.), </w:t>
      </w:r>
      <w:r w:rsidRPr="00DB7B55">
        <w:rPr>
          <w:i/>
        </w:rPr>
        <w:t xml:space="preserve">Buying Time: A User’s Manual for Building Resistance and Resilience to Climate Change in Natural Systems </w:t>
      </w:r>
      <w:r w:rsidRPr="00DB7B55">
        <w:t>(</w:t>
      </w:r>
      <w:r>
        <w:t>p</w:t>
      </w:r>
      <w:r w:rsidRPr="00446EDA">
        <w:t>p. 177-216).  Germany: World Wildlife Foundation.</w:t>
      </w:r>
    </w:p>
    <w:p w:rsidR="00B95C1F" w:rsidRPr="00446EDA" w:rsidRDefault="00B95C1F" w:rsidP="00B95C1F">
      <w:pPr>
        <w:pStyle w:val="BodyText"/>
      </w:pPr>
      <w:proofErr w:type="spellStart"/>
      <w:r w:rsidRPr="00446EDA">
        <w:t>Castelle</w:t>
      </w:r>
      <w:proofErr w:type="spellEnd"/>
      <w:r w:rsidRPr="00446EDA">
        <w:t>, A., and Johnson, A.</w:t>
      </w:r>
      <w:r w:rsidR="002F419C">
        <w:t xml:space="preserve"> (</w:t>
      </w:r>
      <w:r w:rsidRPr="00446EDA">
        <w:t>2000</w:t>
      </w:r>
      <w:r w:rsidR="002F419C">
        <w:t>).</w:t>
      </w:r>
      <w:r w:rsidRPr="00446EDA">
        <w:t xml:space="preserve">  </w:t>
      </w:r>
      <w:r w:rsidRPr="0028641C">
        <w:rPr>
          <w:i/>
        </w:rPr>
        <w:t>Riparian Vegetation Effectiveness: Technical Bulletin No. 799</w:t>
      </w:r>
      <w:r w:rsidRPr="00446EDA">
        <w:t>. Research Triangle Park, NC: National Council for Air and Stream Improvement, Inc</w:t>
      </w:r>
      <w:r w:rsidRPr="00DB7B55">
        <w:t>.  36pp.</w:t>
      </w:r>
    </w:p>
    <w:p w:rsidR="00B95C1F" w:rsidRPr="00446EDA" w:rsidRDefault="00B95C1F" w:rsidP="00B95C1F">
      <w:pPr>
        <w:pStyle w:val="BodyText"/>
      </w:pPr>
      <w:r w:rsidRPr="00446EDA">
        <w:t>Chesapeake Bay Foundation</w:t>
      </w:r>
      <w:r w:rsidR="002F419C">
        <w:t xml:space="preserve"> (</w:t>
      </w:r>
      <w:proofErr w:type="spellStart"/>
      <w:r w:rsidRPr="00446EDA">
        <w:t>n.d</w:t>
      </w:r>
      <w:proofErr w:type="spellEnd"/>
      <w:r w:rsidR="002F419C">
        <w:t>)</w:t>
      </w:r>
      <w:r w:rsidRPr="00446EDA">
        <w:t xml:space="preserve">. </w:t>
      </w:r>
      <w:r w:rsidRPr="0028641C">
        <w:rPr>
          <w:i/>
        </w:rPr>
        <w:t>Forested Buffers: The Key to Clean Streams</w:t>
      </w:r>
      <w:r w:rsidRPr="00446EDA">
        <w:t xml:space="preserve">. </w:t>
      </w:r>
      <w:r w:rsidRPr="00DB7B55">
        <w:t>Annapolis, MD: Chesapeake Bay Foundation. 499.</w:t>
      </w:r>
    </w:p>
    <w:p w:rsidR="00B95C1F" w:rsidRDefault="00B95C1F" w:rsidP="00B95C1F">
      <w:pPr>
        <w:pStyle w:val="BodyText"/>
      </w:pPr>
      <w:proofErr w:type="gramStart"/>
      <w:r w:rsidRPr="000C030D">
        <w:t>Committee on En</w:t>
      </w:r>
      <w:r>
        <w:t>vironment and Natural Resources</w:t>
      </w:r>
      <w:r w:rsidR="002F419C">
        <w:t xml:space="preserve"> (</w:t>
      </w:r>
      <w:r w:rsidRPr="000C030D">
        <w:t>2010</w:t>
      </w:r>
      <w:r w:rsidR="002F419C">
        <w:t>)</w:t>
      </w:r>
      <w:r w:rsidRPr="000C030D">
        <w:t>.</w:t>
      </w:r>
      <w:proofErr w:type="gramEnd"/>
      <w:r w:rsidRPr="000C030D">
        <w:t xml:space="preserve"> </w:t>
      </w:r>
      <w:proofErr w:type="gramStart"/>
      <w:r w:rsidRPr="0028641C">
        <w:rPr>
          <w:i/>
        </w:rPr>
        <w:t>Scientific Assessment of Hypoxia in U.S. Coastal Waters</w:t>
      </w:r>
      <w:r w:rsidRPr="000C030D">
        <w:t>.</w:t>
      </w:r>
      <w:proofErr w:type="gramEnd"/>
      <w:r w:rsidRPr="000C030D">
        <w:t xml:space="preserve"> Interagency Working Group on Harmful Algal Blooms, Hypoxia, and Human Health of the Joint Subcommittee on Ocean Science and Technology. Washington, DC.</w:t>
      </w:r>
    </w:p>
    <w:p w:rsidR="00B95C1F" w:rsidRDefault="002F419C" w:rsidP="00B95C1F">
      <w:pPr>
        <w:pStyle w:val="BodyText"/>
      </w:pPr>
      <w:r>
        <w:t>Diaz, R., and Rosenberg, R. (</w:t>
      </w:r>
      <w:r w:rsidR="00B95C1F" w:rsidRPr="001A1ED8">
        <w:t>2008</w:t>
      </w:r>
      <w:r>
        <w:t>)</w:t>
      </w:r>
      <w:r w:rsidR="00B95C1F" w:rsidRPr="001A1ED8">
        <w:t xml:space="preserve">.  </w:t>
      </w:r>
      <w:proofErr w:type="gramStart"/>
      <w:r w:rsidR="00B95C1F" w:rsidRPr="002F419C">
        <w:t>Spreading Dead Zones and Consequences for Marine Ecosystems</w:t>
      </w:r>
      <w:r w:rsidR="00B95C1F" w:rsidRPr="00D01141">
        <w:t>.</w:t>
      </w:r>
      <w:proofErr w:type="gramEnd"/>
      <w:r w:rsidR="00B95C1F" w:rsidRPr="00D01141">
        <w:t xml:space="preserve">  </w:t>
      </w:r>
      <w:proofErr w:type="gramStart"/>
      <w:r w:rsidR="00B95C1F" w:rsidRPr="002F419C">
        <w:rPr>
          <w:i/>
        </w:rPr>
        <w:t>Science</w:t>
      </w:r>
      <w:r>
        <w:rPr>
          <w:i/>
        </w:rPr>
        <w:t>,</w:t>
      </w:r>
      <w:r w:rsidR="00B95C1F">
        <w:t xml:space="preserve"> 321(5891)</w:t>
      </w:r>
      <w:r>
        <w:t>,</w:t>
      </w:r>
      <w:r w:rsidR="00B95C1F">
        <w:t xml:space="preserve"> </w:t>
      </w:r>
      <w:r w:rsidR="00B95C1F" w:rsidRPr="00D01141">
        <w:t>926-929.</w:t>
      </w:r>
      <w:proofErr w:type="gramEnd"/>
      <w:r w:rsidR="00B95C1F" w:rsidRPr="00D01141">
        <w:t xml:space="preserve">  </w:t>
      </w:r>
      <w:proofErr w:type="spellStart"/>
      <w:proofErr w:type="gramStart"/>
      <w:r w:rsidR="00B95C1F">
        <w:t>doi</w:t>
      </w:r>
      <w:proofErr w:type="spellEnd"/>
      <w:proofErr w:type="gramEnd"/>
      <w:r w:rsidR="00B95C1F" w:rsidRPr="00D01141">
        <w:t>: 10.1126/science.1156401</w:t>
      </w:r>
      <w:r w:rsidR="00B95C1F">
        <w:t>.</w:t>
      </w:r>
    </w:p>
    <w:p w:rsidR="00B95C1F" w:rsidRDefault="00B95C1F" w:rsidP="00B95C1F">
      <w:pPr>
        <w:pStyle w:val="BodyText"/>
      </w:pPr>
      <w:proofErr w:type="spellStart"/>
      <w:proofErr w:type="gramStart"/>
      <w:r>
        <w:t>Dabney</w:t>
      </w:r>
      <w:proofErr w:type="spellEnd"/>
      <w:r>
        <w:t>, S., Moore, M., and Locke, M.</w:t>
      </w:r>
      <w:r w:rsidR="002750DB">
        <w:t xml:space="preserve"> (</w:t>
      </w:r>
      <w:r>
        <w:t>2006</w:t>
      </w:r>
      <w:r w:rsidR="002750DB">
        <w:t>)</w:t>
      </w:r>
      <w:r>
        <w:t>.</w:t>
      </w:r>
      <w:proofErr w:type="gramEnd"/>
      <w:r>
        <w:t xml:space="preserve"> </w:t>
      </w:r>
      <w:proofErr w:type="gramStart"/>
      <w:r w:rsidRPr="001707F0">
        <w:t>Integrated Management of In-Field, Edge-of-Field, and After-Field Buffers</w:t>
      </w:r>
      <w:r>
        <w:t>.</w:t>
      </w:r>
      <w:proofErr w:type="gramEnd"/>
      <w:r>
        <w:t xml:space="preserve"> </w:t>
      </w:r>
      <w:r w:rsidRPr="001707F0">
        <w:rPr>
          <w:i/>
        </w:rPr>
        <w:t>Journal of the American Water Resources Association</w:t>
      </w:r>
      <w:r w:rsidR="001707F0">
        <w:rPr>
          <w:i/>
        </w:rPr>
        <w:t>,</w:t>
      </w:r>
      <w:r w:rsidRPr="001707F0">
        <w:rPr>
          <w:i/>
        </w:rPr>
        <w:t xml:space="preserve"> </w:t>
      </w:r>
      <w:r>
        <w:t>42(1)</w:t>
      </w:r>
      <w:proofErr w:type="gramStart"/>
      <w:r w:rsidR="001707F0">
        <w:t>,</w:t>
      </w:r>
      <w:r>
        <w:t>15</w:t>
      </w:r>
      <w:proofErr w:type="gramEnd"/>
      <w:r>
        <w:t xml:space="preserve">-24. </w:t>
      </w:r>
      <w:proofErr w:type="spellStart"/>
      <w:proofErr w:type="gramStart"/>
      <w:r>
        <w:t>doi</w:t>
      </w:r>
      <w:proofErr w:type="spellEnd"/>
      <w:proofErr w:type="gramEnd"/>
      <w:r>
        <w:t xml:space="preserve">: </w:t>
      </w:r>
      <w:r w:rsidRPr="00340894">
        <w:t>10.1111/j.1752-1688.2006.tb03819.x</w:t>
      </w:r>
      <w:r>
        <w:t xml:space="preserve">. </w:t>
      </w:r>
    </w:p>
    <w:p w:rsidR="00B95C1F" w:rsidRDefault="00B95C1F" w:rsidP="00B95C1F">
      <w:pPr>
        <w:pStyle w:val="BodyText"/>
      </w:pPr>
      <w:r>
        <w:t>Daniels, R. B. and Gilliam, J. W.</w:t>
      </w:r>
      <w:r w:rsidR="003E5567">
        <w:t xml:space="preserve"> (1</w:t>
      </w:r>
      <w:r>
        <w:t>996</w:t>
      </w:r>
      <w:r w:rsidR="003E5567">
        <w:t>)</w:t>
      </w:r>
      <w:r>
        <w:t xml:space="preserve">.  </w:t>
      </w:r>
      <w:proofErr w:type="gramStart"/>
      <w:r w:rsidRPr="003E5567">
        <w:t>Sediment and Chemical Load Reduction by Grass and Riparian Filters</w:t>
      </w:r>
      <w:r w:rsidRPr="00E9307E">
        <w:rPr>
          <w:i/>
        </w:rPr>
        <w:t>.</w:t>
      </w:r>
      <w:proofErr w:type="gramEnd"/>
      <w:r>
        <w:t xml:space="preserve"> </w:t>
      </w:r>
      <w:proofErr w:type="gramStart"/>
      <w:r w:rsidRPr="003E5567">
        <w:rPr>
          <w:i/>
        </w:rPr>
        <w:t>Journal Soil Science Society of America</w:t>
      </w:r>
      <w:r w:rsidR="003E5567">
        <w:rPr>
          <w:i/>
        </w:rPr>
        <w:t>,</w:t>
      </w:r>
      <w:r w:rsidRPr="003E5567">
        <w:rPr>
          <w:i/>
        </w:rPr>
        <w:t xml:space="preserve"> </w:t>
      </w:r>
      <w:r>
        <w:t>60</w:t>
      </w:r>
      <w:r w:rsidR="003E5567">
        <w:t>,</w:t>
      </w:r>
      <w:r>
        <w:t xml:space="preserve"> 246-251.</w:t>
      </w:r>
      <w:proofErr w:type="gramEnd"/>
    </w:p>
    <w:p w:rsidR="00B95C1F" w:rsidRPr="008D488B" w:rsidRDefault="00B95C1F" w:rsidP="00B95C1F">
      <w:pPr>
        <w:pStyle w:val="BodyText"/>
      </w:pPr>
      <w:proofErr w:type="spellStart"/>
      <w:r w:rsidRPr="008D488B">
        <w:t>Dillaha</w:t>
      </w:r>
      <w:proofErr w:type="spellEnd"/>
      <w:r w:rsidRPr="008D488B">
        <w:t xml:space="preserve">, T., </w:t>
      </w:r>
      <w:proofErr w:type="spellStart"/>
      <w:r w:rsidRPr="008D488B">
        <w:t>Reneau</w:t>
      </w:r>
      <w:proofErr w:type="spellEnd"/>
      <w:r w:rsidRPr="008D488B">
        <w:t xml:space="preserve"> R., </w:t>
      </w:r>
      <w:proofErr w:type="spellStart"/>
      <w:r w:rsidRPr="008D488B">
        <w:t>Mostaghimi</w:t>
      </w:r>
      <w:proofErr w:type="spellEnd"/>
      <w:r w:rsidRPr="008D488B">
        <w:t>, S., and Lee, D.</w:t>
      </w:r>
      <w:r w:rsidR="003E5567">
        <w:t xml:space="preserve"> (1</w:t>
      </w:r>
      <w:r w:rsidRPr="008D488B">
        <w:t>989</w:t>
      </w:r>
      <w:r w:rsidR="003E5567">
        <w:t>)</w:t>
      </w:r>
      <w:r w:rsidRPr="008D488B">
        <w:t xml:space="preserve">. </w:t>
      </w:r>
      <w:proofErr w:type="gramStart"/>
      <w:r w:rsidRPr="003E5567">
        <w:t>Vegetative Filter Strips for Agricultural Nonpoint Source Pollution Control</w:t>
      </w:r>
      <w:r w:rsidRPr="008D488B">
        <w:t>.</w:t>
      </w:r>
      <w:proofErr w:type="gramEnd"/>
      <w:r w:rsidRPr="008D488B">
        <w:t xml:space="preserve"> </w:t>
      </w:r>
      <w:proofErr w:type="gramStart"/>
      <w:r w:rsidRPr="003E5567">
        <w:rPr>
          <w:i/>
        </w:rPr>
        <w:t>Transactions of the ASABE</w:t>
      </w:r>
      <w:r w:rsidR="003E5567">
        <w:t>,</w:t>
      </w:r>
      <w:r w:rsidRPr="008D488B">
        <w:t xml:space="preserve"> 32(2)</w:t>
      </w:r>
      <w:r w:rsidR="003E5567">
        <w:t>,</w:t>
      </w:r>
      <w:r w:rsidRPr="008D488B">
        <w:t xml:space="preserve"> 0513-0519.</w:t>
      </w:r>
      <w:proofErr w:type="gramEnd"/>
    </w:p>
    <w:p w:rsidR="00B95C1F" w:rsidRPr="00502B21" w:rsidRDefault="00B95C1F" w:rsidP="00B95C1F">
      <w:pPr>
        <w:pStyle w:val="BodyText"/>
      </w:pPr>
      <w:proofErr w:type="spellStart"/>
      <w:r w:rsidRPr="00502B21">
        <w:t>Duhigg</w:t>
      </w:r>
      <w:proofErr w:type="spellEnd"/>
      <w:r w:rsidRPr="00502B21">
        <w:t xml:space="preserve">, C. (2009, August 23).  </w:t>
      </w:r>
      <w:r w:rsidRPr="0028641C">
        <w:rPr>
          <w:i/>
        </w:rPr>
        <w:t>Debating How Much Weed Killer Is Safe in Your Water Glass</w:t>
      </w:r>
      <w:r w:rsidRPr="00502B21">
        <w:t xml:space="preserve">.  </w:t>
      </w:r>
      <w:proofErr w:type="gramStart"/>
      <w:r w:rsidRPr="00502B21">
        <w:t>The New York Times.</w:t>
      </w:r>
      <w:proofErr w:type="gramEnd"/>
      <w:r w:rsidRPr="00502B21">
        <w:t xml:space="preserve">  Retrieved from www.nytimes.com.</w:t>
      </w:r>
    </w:p>
    <w:p w:rsidR="00B95C1F" w:rsidRDefault="003006AA" w:rsidP="00B95C1F">
      <w:pPr>
        <w:pStyle w:val="BodyText"/>
      </w:pPr>
      <w:proofErr w:type="gramStart"/>
      <w:r>
        <w:t>Fears, D.</w:t>
      </w:r>
      <w:r w:rsidR="00B95C1F" w:rsidRPr="00AA552A">
        <w:t xml:space="preserve"> </w:t>
      </w:r>
      <w:r w:rsidR="00B95C1F">
        <w:t>(</w:t>
      </w:r>
      <w:r w:rsidR="00B95C1F" w:rsidRPr="00AA552A">
        <w:t>2011</w:t>
      </w:r>
      <w:r w:rsidR="00B95C1F">
        <w:t>, July 24)</w:t>
      </w:r>
      <w:r w:rsidR="00B95C1F" w:rsidRPr="00AA552A">
        <w:t>.</w:t>
      </w:r>
      <w:proofErr w:type="gramEnd"/>
      <w:r w:rsidR="00B95C1F" w:rsidRPr="00AA552A">
        <w:t xml:space="preserve"> </w:t>
      </w:r>
      <w:proofErr w:type="gramStart"/>
      <w:r w:rsidR="00B95C1F" w:rsidRPr="0028641C">
        <w:rPr>
          <w:i/>
        </w:rPr>
        <w:t>Alarming ‘Dead Zone” Grows in the Chesapeake</w:t>
      </w:r>
      <w:r w:rsidR="00B95C1F">
        <w:t>.</w:t>
      </w:r>
      <w:proofErr w:type="gramEnd"/>
      <w:r w:rsidR="00B95C1F">
        <w:t xml:space="preserve">  </w:t>
      </w:r>
      <w:proofErr w:type="gramStart"/>
      <w:r w:rsidR="00B95C1F">
        <w:t>The Washington Post.</w:t>
      </w:r>
      <w:proofErr w:type="gramEnd"/>
      <w:r w:rsidR="00B95C1F">
        <w:t xml:space="preserve"> </w:t>
      </w:r>
      <w:r w:rsidR="00B95C1F" w:rsidRPr="002F0083">
        <w:t xml:space="preserve">Retrieved from </w:t>
      </w:r>
      <w:r w:rsidR="00B95C1F" w:rsidRPr="00502B21">
        <w:t>http://www.washingtonpost.com</w:t>
      </w:r>
      <w:r w:rsidR="00B95C1F">
        <w:t>.</w:t>
      </w:r>
    </w:p>
    <w:p w:rsidR="00B95C1F" w:rsidRPr="00DB7B55" w:rsidRDefault="00B95C1F" w:rsidP="00B95C1F">
      <w:pPr>
        <w:pStyle w:val="BodyText"/>
      </w:pPr>
      <w:proofErr w:type="gramStart"/>
      <w:r>
        <w:t xml:space="preserve">Goodrich, L., </w:t>
      </w:r>
      <w:proofErr w:type="spellStart"/>
      <w:r>
        <w:t>Brittingham</w:t>
      </w:r>
      <w:proofErr w:type="spellEnd"/>
      <w:r>
        <w:t xml:space="preserve">, M., Bishop J., and Barber, P. </w:t>
      </w:r>
      <w:r w:rsidR="003006AA">
        <w:t>(</w:t>
      </w:r>
      <w:r>
        <w:t>2002</w:t>
      </w:r>
      <w:r w:rsidR="003006AA">
        <w:t>)</w:t>
      </w:r>
      <w:r>
        <w:t>.</w:t>
      </w:r>
      <w:proofErr w:type="gramEnd"/>
      <w:r>
        <w:t xml:space="preserve"> </w:t>
      </w:r>
      <w:r w:rsidRPr="0028641C">
        <w:rPr>
          <w:i/>
        </w:rPr>
        <w:t>Wildlife Habitat in Pennsylvania: Past, Present, and Future</w:t>
      </w:r>
      <w:r w:rsidRPr="008368BE">
        <w:t xml:space="preserve">. </w:t>
      </w:r>
      <w:proofErr w:type="gramStart"/>
      <w:r w:rsidRPr="008368BE">
        <w:t>Pennsylvania Department of Conservation and Natural Resources.</w:t>
      </w:r>
      <w:proofErr w:type="gramEnd"/>
      <w:r w:rsidRPr="008368BE">
        <w:t xml:space="preserve"> </w:t>
      </w:r>
      <w:r>
        <w:t xml:space="preserve"> </w:t>
      </w:r>
      <w:r w:rsidRPr="008368BE">
        <w:t>Harrisburg, Pennsylvania. 236pp.</w:t>
      </w:r>
    </w:p>
    <w:p w:rsidR="00B95C1F" w:rsidRDefault="00B95C1F" w:rsidP="00B95C1F">
      <w:pPr>
        <w:pStyle w:val="BodyText"/>
      </w:pPr>
      <w:r>
        <w:t>Jones, E.</w:t>
      </w:r>
      <w:proofErr w:type="gramStart"/>
      <w:r>
        <w:t>,,</w:t>
      </w:r>
      <w:proofErr w:type="gramEnd"/>
      <w:r>
        <w:t xml:space="preserve"> III, </w:t>
      </w:r>
      <w:proofErr w:type="spellStart"/>
      <w:r>
        <w:t>Helfman</w:t>
      </w:r>
      <w:proofErr w:type="spellEnd"/>
      <w:r>
        <w:t xml:space="preserve">, G., Harper, J., and </w:t>
      </w:r>
      <w:proofErr w:type="spellStart"/>
      <w:r>
        <w:t>Bolstadt</w:t>
      </w:r>
      <w:proofErr w:type="spellEnd"/>
      <w:r>
        <w:t>,</w:t>
      </w:r>
      <w:r w:rsidR="003006AA">
        <w:t xml:space="preserve"> P. (</w:t>
      </w:r>
      <w:r>
        <w:t>1999</w:t>
      </w:r>
      <w:r w:rsidR="003006AA">
        <w:t>)</w:t>
      </w:r>
      <w:r>
        <w:t xml:space="preserve">.  </w:t>
      </w:r>
      <w:proofErr w:type="gramStart"/>
      <w:r w:rsidRPr="003006AA">
        <w:t>Effects of Riparian Forest Removal on Fish Assemblages in Southern Appalachian Streams</w:t>
      </w:r>
      <w:r>
        <w:t>.</w:t>
      </w:r>
      <w:proofErr w:type="gramEnd"/>
      <w:r>
        <w:t xml:space="preserve">  </w:t>
      </w:r>
      <w:proofErr w:type="gramStart"/>
      <w:r w:rsidRPr="003006AA">
        <w:rPr>
          <w:i/>
        </w:rPr>
        <w:t>Conservation Biology</w:t>
      </w:r>
      <w:r>
        <w:t>, 13(6)</w:t>
      </w:r>
      <w:r w:rsidR="003006AA">
        <w:t>.</w:t>
      </w:r>
      <w:proofErr w:type="gramEnd"/>
      <w:r>
        <w:t xml:space="preserve"> 1454-1465.</w:t>
      </w:r>
    </w:p>
    <w:p w:rsidR="00B95C1F" w:rsidRDefault="00B95C1F" w:rsidP="00B95C1F">
      <w:pPr>
        <w:pStyle w:val="BodyText"/>
      </w:pPr>
      <w:proofErr w:type="spellStart"/>
      <w:r>
        <w:t>Klapproth</w:t>
      </w:r>
      <w:proofErr w:type="spellEnd"/>
      <w:r>
        <w:t xml:space="preserve">, J. and Johnson, J. </w:t>
      </w:r>
      <w:r w:rsidR="00222FC3">
        <w:t>(</w:t>
      </w:r>
      <w:r>
        <w:t>2009</w:t>
      </w:r>
      <w:r w:rsidR="00222FC3">
        <w:t>)</w:t>
      </w:r>
      <w:r>
        <w:t xml:space="preserve">. </w:t>
      </w:r>
      <w:r w:rsidRPr="00896F7C">
        <w:rPr>
          <w:i/>
        </w:rPr>
        <w:t>Understanding the Science Behind Riparian Forest Buffers: Effects on Plant and Animal Communities</w:t>
      </w:r>
      <w:r w:rsidRPr="00DB7B55">
        <w:t>.</w:t>
      </w:r>
      <w:r>
        <w:t xml:space="preserve">  Blacksburg, VA: </w:t>
      </w:r>
      <w:r w:rsidRPr="00EA1995">
        <w:t>Virginia Polytechnic Institute and State University</w:t>
      </w:r>
      <w:r>
        <w:t xml:space="preserve">.  Publication </w:t>
      </w:r>
      <w:r w:rsidRPr="007B6734">
        <w:t xml:space="preserve">420-152 </w:t>
      </w:r>
    </w:p>
    <w:p w:rsidR="00B95C1F" w:rsidRDefault="00B95C1F" w:rsidP="00B95C1F">
      <w:pPr>
        <w:pStyle w:val="BodyText"/>
      </w:pPr>
      <w:r>
        <w:t>Lutz, L.</w:t>
      </w:r>
      <w:r w:rsidR="00222FC3">
        <w:t xml:space="preserve"> (</w:t>
      </w:r>
      <w:r>
        <w:t>2006</w:t>
      </w:r>
      <w:r w:rsidR="00222FC3">
        <w:t>)</w:t>
      </w:r>
      <w:r>
        <w:t xml:space="preserve">.  </w:t>
      </w:r>
      <w:proofErr w:type="spellStart"/>
      <w:proofErr w:type="gramStart"/>
      <w:r w:rsidRPr="00222FC3">
        <w:t>Minebank</w:t>
      </w:r>
      <w:proofErr w:type="spellEnd"/>
      <w:r w:rsidRPr="00222FC3">
        <w:t xml:space="preserve"> Run Restoration Hits Pay Dirt in Reducing Nitrogen Loads</w:t>
      </w:r>
      <w:r>
        <w:t>.</w:t>
      </w:r>
      <w:proofErr w:type="gramEnd"/>
      <w:r>
        <w:t xml:space="preserve">  </w:t>
      </w:r>
      <w:proofErr w:type="gramStart"/>
      <w:r w:rsidRPr="00222FC3">
        <w:rPr>
          <w:i/>
        </w:rPr>
        <w:t>Chesapeake Bay Journal</w:t>
      </w:r>
      <w:r w:rsidR="00222FC3">
        <w:rPr>
          <w:i/>
        </w:rPr>
        <w:t>,</w:t>
      </w:r>
      <w:r>
        <w:t xml:space="preserve"> 16(2).</w:t>
      </w:r>
      <w:proofErr w:type="gramEnd"/>
      <w:r>
        <w:t xml:space="preserve">  </w:t>
      </w:r>
      <w:proofErr w:type="spellStart"/>
      <w:proofErr w:type="gramStart"/>
      <w:r>
        <w:t>Retreived</w:t>
      </w:r>
      <w:proofErr w:type="spellEnd"/>
      <w:r>
        <w:t xml:space="preserve"> from http://www.bayjournal.com.</w:t>
      </w:r>
      <w:proofErr w:type="gramEnd"/>
    </w:p>
    <w:p w:rsidR="00B95C1F" w:rsidRPr="00111592" w:rsidRDefault="00B95C1F" w:rsidP="00B95C1F">
      <w:pPr>
        <w:pStyle w:val="BodyText"/>
      </w:pPr>
      <w:proofErr w:type="spellStart"/>
      <w:r w:rsidRPr="00111592">
        <w:t>Lookingbill</w:t>
      </w:r>
      <w:proofErr w:type="spellEnd"/>
      <w:r w:rsidRPr="00111592">
        <w:t xml:space="preserve">, T. R., </w:t>
      </w:r>
      <w:proofErr w:type="spellStart"/>
      <w:r w:rsidRPr="00111592">
        <w:t>Kaushal</w:t>
      </w:r>
      <w:proofErr w:type="spellEnd"/>
      <w:r>
        <w:t xml:space="preserve"> S.S.</w:t>
      </w:r>
      <w:r w:rsidRPr="00111592">
        <w:t>, Elmore</w:t>
      </w:r>
      <w:r>
        <w:t xml:space="preserve">, </w:t>
      </w:r>
      <w:r w:rsidRPr="00111592">
        <w:t>A. J., Gardner</w:t>
      </w:r>
      <w:r>
        <w:t xml:space="preserve">, </w:t>
      </w:r>
      <w:r w:rsidRPr="00111592">
        <w:t>R.,</w:t>
      </w:r>
      <w:r>
        <w:t xml:space="preserve"> </w:t>
      </w:r>
      <w:proofErr w:type="spellStart"/>
      <w:r w:rsidRPr="00111592">
        <w:t>Eshleman</w:t>
      </w:r>
      <w:proofErr w:type="spellEnd"/>
      <w:r w:rsidRPr="00111592">
        <w:t>, K. N</w:t>
      </w:r>
      <w:r>
        <w:t>,</w:t>
      </w:r>
      <w:r w:rsidRPr="00111592">
        <w:t xml:space="preserve"> </w:t>
      </w:r>
      <w:proofErr w:type="spellStart"/>
      <w:r w:rsidRPr="00111592">
        <w:t>Hilderbrand</w:t>
      </w:r>
      <w:proofErr w:type="spellEnd"/>
      <w:r w:rsidRPr="00111592">
        <w:t>, R. H.</w:t>
      </w:r>
      <w:r>
        <w:t>,</w:t>
      </w:r>
      <w:r w:rsidRPr="00111592">
        <w:t xml:space="preserve"> Morgan,</w:t>
      </w:r>
      <w:r>
        <w:t xml:space="preserve"> R. P.,</w:t>
      </w:r>
      <w:r w:rsidRPr="00111592">
        <w:t xml:space="preserve"> Boynton,</w:t>
      </w:r>
      <w:r>
        <w:t xml:space="preserve"> </w:t>
      </w:r>
      <w:r w:rsidRPr="00111592">
        <w:t>W. R.</w:t>
      </w:r>
      <w:r>
        <w:t xml:space="preserve">, </w:t>
      </w:r>
      <w:r w:rsidRPr="00111592">
        <w:t>M.</w:t>
      </w:r>
      <w:r>
        <w:t>,</w:t>
      </w:r>
      <w:r w:rsidRPr="00111592">
        <w:t xml:space="preserve"> Palmer, A. and Dennison</w:t>
      </w:r>
      <w:r>
        <w:t xml:space="preserve">, </w:t>
      </w:r>
      <w:r w:rsidRPr="00111592">
        <w:t>W. C.</w:t>
      </w:r>
      <w:r w:rsidR="001C28D2">
        <w:t xml:space="preserve"> (</w:t>
      </w:r>
      <w:r w:rsidRPr="00111592">
        <w:t>2009</w:t>
      </w:r>
      <w:r w:rsidR="001C28D2">
        <w:t>)</w:t>
      </w:r>
      <w:r w:rsidRPr="00111592">
        <w:t xml:space="preserve">. </w:t>
      </w:r>
      <w:r w:rsidRPr="001C28D2">
        <w:t>Altered Ecological Flows Blur Boundaries in Urbanizing Watersheds</w:t>
      </w:r>
      <w:r>
        <w:t xml:space="preserve">.  </w:t>
      </w:r>
      <w:r w:rsidRPr="001C28D2">
        <w:rPr>
          <w:i/>
        </w:rPr>
        <w:t>Ecology and Society</w:t>
      </w:r>
      <w:r w:rsidR="001C28D2">
        <w:rPr>
          <w:i/>
        </w:rPr>
        <w:t>,</w:t>
      </w:r>
      <w:r w:rsidRPr="001C28D2">
        <w:rPr>
          <w:i/>
        </w:rPr>
        <w:t> </w:t>
      </w:r>
      <w:r w:rsidRPr="00111592">
        <w:t>14(2)</w:t>
      </w:r>
      <w:r w:rsidR="001C28D2">
        <w:t>,</w:t>
      </w:r>
      <w:r>
        <w:t xml:space="preserve"> </w:t>
      </w:r>
      <w:r w:rsidRPr="00111592">
        <w:t>10</w:t>
      </w:r>
      <w:r>
        <w:t>pp</w:t>
      </w:r>
      <w:r w:rsidRPr="00111592">
        <w:t xml:space="preserve">. </w:t>
      </w:r>
      <w:r>
        <w:t>Retrieved from</w:t>
      </w:r>
      <w:r w:rsidRPr="00111592">
        <w:t>:</w:t>
      </w:r>
      <w:r>
        <w:t xml:space="preserve"> </w:t>
      </w:r>
      <w:r w:rsidRPr="00111592">
        <w:t>http://www.ecologyandsociety.org/vol14/iss2/art10/</w:t>
      </w:r>
    </w:p>
    <w:p w:rsidR="00B95C1F" w:rsidRPr="00DB7B55" w:rsidRDefault="00B95C1F" w:rsidP="00B95C1F">
      <w:pPr>
        <w:pStyle w:val="BodyText"/>
      </w:pPr>
      <w:proofErr w:type="spellStart"/>
      <w:r w:rsidRPr="00B34675">
        <w:t>Lowrance</w:t>
      </w:r>
      <w:proofErr w:type="spellEnd"/>
      <w:r w:rsidRPr="00B34675">
        <w:t>, R., Sharpe, J., and Sheridan, J.</w:t>
      </w:r>
      <w:r w:rsidR="00397CBF">
        <w:t xml:space="preserve"> (</w:t>
      </w:r>
      <w:r w:rsidRPr="00B34675">
        <w:t>1986</w:t>
      </w:r>
      <w:r w:rsidR="00397CBF">
        <w:t>)</w:t>
      </w:r>
      <w:r w:rsidRPr="00B34675">
        <w:t xml:space="preserve">. </w:t>
      </w:r>
      <w:r w:rsidRPr="00397CBF">
        <w:t xml:space="preserve"> </w:t>
      </w:r>
      <w:proofErr w:type="gramStart"/>
      <w:r w:rsidRPr="00397CBF">
        <w:t>Long-term Sediment Deposition in the Riparian Zone of a Costal Plain Watershed</w:t>
      </w:r>
      <w:r w:rsidRPr="00B34675">
        <w:t>.</w:t>
      </w:r>
      <w:proofErr w:type="gramEnd"/>
      <w:r w:rsidRPr="00B34675">
        <w:t xml:space="preserve">  </w:t>
      </w:r>
      <w:proofErr w:type="gramStart"/>
      <w:r w:rsidRPr="00397CBF">
        <w:rPr>
          <w:i/>
        </w:rPr>
        <w:t>Journal of Soil and Water Conservation</w:t>
      </w:r>
      <w:r w:rsidRPr="00B34675">
        <w:t>.</w:t>
      </w:r>
      <w:proofErr w:type="gramEnd"/>
      <w:r w:rsidRPr="00B34675">
        <w:t xml:space="preserve">  41(4): 266-271.</w:t>
      </w:r>
    </w:p>
    <w:p w:rsidR="00B95C1F" w:rsidRDefault="005A15BD" w:rsidP="00B95C1F">
      <w:pPr>
        <w:pStyle w:val="BodyText"/>
      </w:pPr>
      <w:proofErr w:type="spellStart"/>
      <w:r>
        <w:t>Malmquist</w:t>
      </w:r>
      <w:proofErr w:type="spellEnd"/>
      <w:r>
        <w:t>, D.</w:t>
      </w:r>
      <w:r w:rsidR="00B95C1F" w:rsidRPr="0099039D">
        <w:t xml:space="preserve"> </w:t>
      </w:r>
      <w:r>
        <w:t>(</w:t>
      </w:r>
      <w:r w:rsidR="00B95C1F" w:rsidRPr="0099039D">
        <w:t>2008</w:t>
      </w:r>
      <w:r>
        <w:t>)</w:t>
      </w:r>
      <w:r w:rsidR="00B95C1F" w:rsidRPr="0099039D">
        <w:t xml:space="preserve">. </w:t>
      </w:r>
      <w:r w:rsidR="00B95C1F" w:rsidRPr="00896F7C">
        <w:rPr>
          <w:i/>
        </w:rPr>
        <w:t>Dead Zones Continue to Spread</w:t>
      </w:r>
      <w:r w:rsidR="00B95C1F" w:rsidRPr="0099039D">
        <w:t xml:space="preserve">.  William and Mary, Virginia Institute of Marine Science.  </w:t>
      </w:r>
      <w:proofErr w:type="gramStart"/>
      <w:r w:rsidR="00B95C1F">
        <w:t xml:space="preserve">Retrieved 1/30/2012 from </w:t>
      </w:r>
      <w:r w:rsidR="00B95C1F" w:rsidRPr="000160D3">
        <w:t>http://www.vims.edu/newsandevents/topstories/archives/2008/dead_zones_spread.php</w:t>
      </w:r>
      <w:r w:rsidR="00B95C1F">
        <w:t>.</w:t>
      </w:r>
      <w:proofErr w:type="gramEnd"/>
      <w:r w:rsidR="00B95C1F">
        <w:t xml:space="preserve"> </w:t>
      </w:r>
    </w:p>
    <w:p w:rsidR="00B95C1F" w:rsidRDefault="00B95C1F" w:rsidP="00B95C1F">
      <w:pPr>
        <w:pStyle w:val="BodyText"/>
      </w:pPr>
      <w:r>
        <w:t>National Oceanic and Atm</w:t>
      </w:r>
      <w:r w:rsidR="004A2B3A">
        <w:t>ospheric Administration, (NOAA,</w:t>
      </w:r>
      <w:r>
        <w:t xml:space="preserve"> 2011</w:t>
      </w:r>
      <w:r w:rsidR="004A2B3A">
        <w:t>).</w:t>
      </w:r>
      <w:r>
        <w:t xml:space="preserve"> </w:t>
      </w:r>
      <w:r w:rsidRPr="00896F7C">
        <w:rPr>
          <w:i/>
        </w:rPr>
        <w:t>NOAA Supported Scientists Find Large Dead Zone in Gulf of Mexico</w:t>
      </w:r>
      <w:r>
        <w:t xml:space="preserve">.  </w:t>
      </w:r>
      <w:proofErr w:type="gramStart"/>
      <w:r>
        <w:t xml:space="preserve">Retrieved 4/4/12 from </w:t>
      </w:r>
      <w:r w:rsidRPr="00C8336C">
        <w:t>www.noaanews.noaa.gov/stories2011/20110804_deadzone.html</w:t>
      </w:r>
      <w:r>
        <w:t>.</w:t>
      </w:r>
      <w:proofErr w:type="gramEnd"/>
      <w:r>
        <w:t xml:space="preserve"> </w:t>
      </w:r>
    </w:p>
    <w:p w:rsidR="00B95C1F" w:rsidRPr="00DB7B55" w:rsidRDefault="00B95C1F" w:rsidP="00B95C1F">
      <w:pPr>
        <w:pStyle w:val="BodyText"/>
      </w:pPr>
      <w:proofErr w:type="gramStart"/>
      <w:r>
        <w:t>Nobles, T. &amp; Zhang, Y.</w:t>
      </w:r>
      <w:r w:rsidR="00F3483B">
        <w:t xml:space="preserve"> (</w:t>
      </w:r>
      <w:r>
        <w:t>2011</w:t>
      </w:r>
      <w:r w:rsidR="00F3483B">
        <w:t>)</w:t>
      </w:r>
      <w:r>
        <w:t>.</w:t>
      </w:r>
      <w:proofErr w:type="gramEnd"/>
      <w:r>
        <w:t xml:space="preserve"> </w:t>
      </w:r>
      <w:r w:rsidRPr="00F3483B">
        <w:t xml:space="preserve">Biodiversity Loss in Freshwater Mussels: Importance, Threats, and Solutions. </w:t>
      </w:r>
      <w:proofErr w:type="gramStart"/>
      <w:r w:rsidRPr="00F3483B">
        <w:t xml:space="preserve">In </w:t>
      </w:r>
      <w:proofErr w:type="spellStart"/>
      <w:r w:rsidRPr="00F3483B">
        <w:t>Grillo</w:t>
      </w:r>
      <w:proofErr w:type="spellEnd"/>
      <w:r w:rsidRPr="00F3483B">
        <w:t xml:space="preserve">, O. and </w:t>
      </w:r>
      <w:proofErr w:type="spellStart"/>
      <w:r w:rsidRPr="00F3483B">
        <w:t>Venora</w:t>
      </w:r>
      <w:proofErr w:type="spellEnd"/>
      <w:r w:rsidRPr="00F3483B">
        <w:t xml:space="preserve">, G., (Eds.), </w:t>
      </w:r>
      <w:r w:rsidRPr="00F3483B">
        <w:rPr>
          <w:i/>
        </w:rPr>
        <w:t xml:space="preserve">Biodiversity Loss in a Changing Planet </w:t>
      </w:r>
      <w:r>
        <w:t>(pp. 137–162).</w:t>
      </w:r>
      <w:proofErr w:type="gramEnd"/>
      <w:r>
        <w:t xml:space="preserve"> </w:t>
      </w:r>
      <w:r w:rsidRPr="007A099D">
        <w:t>Rijeka, Croatia</w:t>
      </w:r>
      <w:r>
        <w:t xml:space="preserve">: </w:t>
      </w:r>
      <w:proofErr w:type="spellStart"/>
      <w:r>
        <w:t>InTech</w:t>
      </w:r>
      <w:proofErr w:type="spellEnd"/>
      <w:r>
        <w:t xml:space="preserve">. </w:t>
      </w:r>
      <w:proofErr w:type="spellStart"/>
      <w:r>
        <w:t>Doi</w:t>
      </w:r>
      <w:proofErr w:type="spellEnd"/>
      <w:r>
        <w:t xml:space="preserve">: </w:t>
      </w:r>
      <w:r w:rsidRPr="00DB7B55">
        <w:t>10.5772/25102</w:t>
      </w:r>
    </w:p>
    <w:p w:rsidR="00B95C1F" w:rsidRPr="00DB7B55" w:rsidRDefault="00F3483B" w:rsidP="00B95C1F">
      <w:pPr>
        <w:pStyle w:val="BodyText"/>
      </w:pPr>
      <w:r>
        <w:t xml:space="preserve">Osborne, L., and </w:t>
      </w:r>
      <w:proofErr w:type="spellStart"/>
      <w:r>
        <w:t>Kovacic</w:t>
      </w:r>
      <w:proofErr w:type="spellEnd"/>
      <w:r>
        <w:t>, D. (</w:t>
      </w:r>
      <w:r w:rsidR="00B95C1F" w:rsidRPr="00DB7B55">
        <w:t>1993</w:t>
      </w:r>
      <w:r>
        <w:t>)</w:t>
      </w:r>
      <w:r w:rsidR="00B95C1F" w:rsidRPr="00DB7B55">
        <w:t xml:space="preserve">.  </w:t>
      </w:r>
      <w:r w:rsidR="00B95C1F" w:rsidRPr="00F3483B">
        <w:t>Riparian Vegetated Buffer Strips in Water-Quality Restoration and Stream Management</w:t>
      </w:r>
      <w:r w:rsidR="00B95C1F" w:rsidRPr="00DB7B55">
        <w:t xml:space="preserve">. </w:t>
      </w:r>
      <w:proofErr w:type="gramStart"/>
      <w:r w:rsidR="00B95C1F" w:rsidRPr="00F3483B">
        <w:rPr>
          <w:i/>
        </w:rPr>
        <w:t>Freshwater Biology</w:t>
      </w:r>
      <w:r>
        <w:t xml:space="preserve"> 29(2), 243-258.</w:t>
      </w:r>
      <w:proofErr w:type="gramEnd"/>
      <w:r>
        <w:t xml:space="preserve"> </w:t>
      </w:r>
      <w:proofErr w:type="spellStart"/>
      <w:proofErr w:type="gramStart"/>
      <w:r w:rsidR="00B95C1F" w:rsidRPr="00DB7B55">
        <w:t>doi</w:t>
      </w:r>
      <w:proofErr w:type="spellEnd"/>
      <w:proofErr w:type="gramEnd"/>
      <w:r w:rsidR="00B95C1F" w:rsidRPr="00DB7B55">
        <w:t>: 10.1111/j.1365-2427.1993.tb00761.x.</w:t>
      </w:r>
    </w:p>
    <w:p w:rsidR="00B95C1F" w:rsidRDefault="00B95C1F" w:rsidP="00B95C1F">
      <w:pPr>
        <w:pStyle w:val="BodyText"/>
      </w:pPr>
      <w:proofErr w:type="gramStart"/>
      <w:r>
        <w:t>Pennsylvania Department of</w:t>
      </w:r>
      <w:r w:rsidR="00A2763F">
        <w:t xml:space="preserve"> Environmental Protection (DEP,</w:t>
      </w:r>
      <w:r>
        <w:t xml:space="preserve"> 2006</w:t>
      </w:r>
      <w:r w:rsidR="00A2763F">
        <w:t>)</w:t>
      </w:r>
      <w:r>
        <w:t>.</w:t>
      </w:r>
      <w:proofErr w:type="gramEnd"/>
      <w:r>
        <w:t xml:space="preserve"> </w:t>
      </w:r>
      <w:proofErr w:type="gramStart"/>
      <w:r>
        <w:t xml:space="preserve">Structural </w:t>
      </w:r>
      <w:proofErr w:type="spellStart"/>
      <w:r>
        <w:t>BMP’s</w:t>
      </w:r>
      <w:proofErr w:type="spellEnd"/>
      <w:r>
        <w:t>.</w:t>
      </w:r>
      <w:proofErr w:type="gramEnd"/>
      <w:r>
        <w:t xml:space="preserve">  </w:t>
      </w:r>
      <w:proofErr w:type="gramStart"/>
      <w:r>
        <w:t xml:space="preserve">Chapter 6 in </w:t>
      </w:r>
      <w:r w:rsidRPr="00E75E85">
        <w:rPr>
          <w:i/>
        </w:rPr>
        <w:t xml:space="preserve">Pennsylvania </w:t>
      </w:r>
      <w:proofErr w:type="spellStart"/>
      <w:r w:rsidRPr="00E75E85">
        <w:rPr>
          <w:i/>
        </w:rPr>
        <w:t>Stormwater</w:t>
      </w:r>
      <w:proofErr w:type="spellEnd"/>
      <w:r w:rsidRPr="00E75E85">
        <w:rPr>
          <w:i/>
        </w:rPr>
        <w:t xml:space="preserve"> Best Management Practices Manual</w:t>
      </w:r>
      <w:r>
        <w:t>.</w:t>
      </w:r>
      <w:proofErr w:type="gramEnd"/>
      <w:r>
        <w:t xml:space="preserve"> </w:t>
      </w:r>
      <w:proofErr w:type="gramStart"/>
      <w:r>
        <w:t>Pennsylvania Department of Environmental Protection.</w:t>
      </w:r>
      <w:proofErr w:type="gramEnd"/>
      <w:r>
        <w:t xml:space="preserve">  257pp.</w:t>
      </w:r>
    </w:p>
    <w:p w:rsidR="00B95C1F" w:rsidRDefault="00B95C1F" w:rsidP="00B95C1F">
      <w:pPr>
        <w:pStyle w:val="BodyText"/>
      </w:pPr>
      <w:r w:rsidRPr="002B4EDD">
        <w:t xml:space="preserve">Phillips, S. </w:t>
      </w:r>
      <w:r w:rsidR="00EA1D77">
        <w:t>(</w:t>
      </w:r>
      <w:r w:rsidRPr="002B4EDD">
        <w:t>2001</w:t>
      </w:r>
      <w:r w:rsidR="00EA1D77">
        <w:t>)</w:t>
      </w:r>
      <w:r>
        <w:t xml:space="preserve">.  </w:t>
      </w:r>
      <w:proofErr w:type="gramStart"/>
      <w:r w:rsidRPr="009E2293">
        <w:rPr>
          <w:i/>
        </w:rPr>
        <w:t>The Impact of Sediment on the Chesapeake Bay and its Watershed</w:t>
      </w:r>
      <w:r w:rsidRPr="00DB7B55">
        <w:t>.</w:t>
      </w:r>
      <w:proofErr w:type="gramEnd"/>
      <w:r w:rsidRPr="00DB7B55">
        <w:t xml:space="preserve">  </w:t>
      </w:r>
      <w:proofErr w:type="gramStart"/>
      <w:r>
        <w:t>United States Geological Society.</w:t>
      </w:r>
      <w:proofErr w:type="gramEnd"/>
      <w:r>
        <w:t xml:space="preserve">  </w:t>
      </w:r>
      <w:r w:rsidRPr="002B4EDD">
        <w:t>SRI 2004-5056</w:t>
      </w:r>
    </w:p>
    <w:p w:rsidR="00B95C1F" w:rsidRPr="007B67DF" w:rsidRDefault="003E1F75" w:rsidP="00B95C1F">
      <w:pPr>
        <w:pStyle w:val="BodyText"/>
      </w:pPr>
      <w:r>
        <w:t xml:space="preserve">Pitt, D. and </w:t>
      </w:r>
      <w:proofErr w:type="spellStart"/>
      <w:r>
        <w:t>Batzer</w:t>
      </w:r>
      <w:proofErr w:type="spellEnd"/>
      <w:r>
        <w:t>, D.</w:t>
      </w:r>
      <w:r w:rsidR="00B95C1F">
        <w:t xml:space="preserve"> </w:t>
      </w:r>
      <w:r>
        <w:t>(</w:t>
      </w:r>
      <w:r w:rsidR="00B95C1F">
        <w:t>2011</w:t>
      </w:r>
      <w:r>
        <w:t>)</w:t>
      </w:r>
      <w:r w:rsidR="00B95C1F">
        <w:t xml:space="preserve">.  </w:t>
      </w:r>
      <w:r w:rsidR="00B95C1F" w:rsidRPr="003E1F75">
        <w:t xml:space="preserve">Woody Debris as a Resource for Aquatic </w:t>
      </w:r>
      <w:proofErr w:type="spellStart"/>
      <w:r w:rsidR="00B95C1F" w:rsidRPr="003E1F75">
        <w:t>Macroinvertebrates</w:t>
      </w:r>
      <w:proofErr w:type="spellEnd"/>
      <w:r w:rsidR="00B95C1F" w:rsidRPr="003E1F75">
        <w:t xml:space="preserve"> in Stream and River Habitats of the Southeastern United States: A Review</w:t>
      </w:r>
      <w:r w:rsidR="00B95C1F">
        <w:t xml:space="preserve">. </w:t>
      </w:r>
      <w:r w:rsidR="00B95C1F" w:rsidRPr="003E1F75">
        <w:rPr>
          <w:i/>
        </w:rPr>
        <w:t>Proceedings of the 2011 Georgia Water Resources Conference</w:t>
      </w:r>
      <w:r w:rsidR="00B95C1F" w:rsidRPr="007B67DF">
        <w:t>, held April 11-14, 2011, at the University of Georgia.</w:t>
      </w:r>
    </w:p>
    <w:p w:rsidR="00B95C1F" w:rsidRPr="00E60A8C" w:rsidRDefault="00B95C1F" w:rsidP="00B95C1F">
      <w:pPr>
        <w:pStyle w:val="BodyText"/>
      </w:pPr>
      <w:proofErr w:type="gramStart"/>
      <w:r w:rsidRPr="00E60A8C">
        <w:t>Pollock</w:t>
      </w:r>
      <w:r>
        <w:t>, M.</w:t>
      </w:r>
      <w:r w:rsidRPr="00E60A8C">
        <w:t xml:space="preserve">, </w:t>
      </w:r>
      <w:proofErr w:type="spellStart"/>
      <w:r w:rsidRPr="00E60A8C">
        <w:t>Beechie</w:t>
      </w:r>
      <w:proofErr w:type="spellEnd"/>
      <w:r>
        <w:t xml:space="preserve">, T., </w:t>
      </w:r>
      <w:proofErr w:type="spellStart"/>
      <w:r w:rsidRPr="00E60A8C">
        <w:t>Liermann</w:t>
      </w:r>
      <w:proofErr w:type="spellEnd"/>
      <w:r>
        <w:t>, M.</w:t>
      </w:r>
      <w:r w:rsidRPr="00E60A8C">
        <w:t xml:space="preserve">, and </w:t>
      </w:r>
      <w:proofErr w:type="spellStart"/>
      <w:r w:rsidRPr="00E60A8C">
        <w:t>Bigley</w:t>
      </w:r>
      <w:proofErr w:type="spellEnd"/>
      <w:r w:rsidR="008309F1">
        <w:t>, R. (</w:t>
      </w:r>
      <w:r>
        <w:t>2009</w:t>
      </w:r>
      <w:r w:rsidR="008309F1">
        <w:t>)</w:t>
      </w:r>
      <w:r>
        <w:t>.</w:t>
      </w:r>
      <w:proofErr w:type="gramEnd"/>
      <w:r>
        <w:t xml:space="preserve">  </w:t>
      </w:r>
      <w:proofErr w:type="gramStart"/>
      <w:r w:rsidRPr="008309F1">
        <w:t>Stream Temperature Relationships to Forest Harvest in Western Washington</w:t>
      </w:r>
      <w:r>
        <w:t>.</w:t>
      </w:r>
      <w:proofErr w:type="gramEnd"/>
      <w:r>
        <w:t xml:space="preserve"> </w:t>
      </w:r>
      <w:proofErr w:type="gramStart"/>
      <w:r w:rsidRPr="008309F1">
        <w:rPr>
          <w:i/>
        </w:rPr>
        <w:t>Journal of the American Water Resources Association</w:t>
      </w:r>
      <w:r w:rsidR="008309F1">
        <w:t>, 45(1),</w:t>
      </w:r>
      <w:r>
        <w:t xml:space="preserve"> </w:t>
      </w:r>
      <w:r w:rsidRPr="00E60A8C">
        <w:t>141-156</w:t>
      </w:r>
      <w:r>
        <w:t>.</w:t>
      </w:r>
      <w:proofErr w:type="gramEnd"/>
      <w:r>
        <w:t xml:space="preserve">  </w:t>
      </w:r>
      <w:proofErr w:type="spellStart"/>
      <w:proofErr w:type="gramStart"/>
      <w:r>
        <w:t>doi</w:t>
      </w:r>
      <w:proofErr w:type="spellEnd"/>
      <w:proofErr w:type="gramEnd"/>
      <w:r>
        <w:t xml:space="preserve">: </w:t>
      </w:r>
      <w:r w:rsidRPr="007B1DC4">
        <w:t>10.1111/j.1752-1688.2008.00266.x</w:t>
      </w:r>
      <w:r>
        <w:t>.</w:t>
      </w:r>
    </w:p>
    <w:p w:rsidR="00B95C1F" w:rsidRPr="0056726D" w:rsidRDefault="00B95C1F" w:rsidP="00B95C1F">
      <w:pPr>
        <w:pStyle w:val="BodyText"/>
      </w:pPr>
      <w:proofErr w:type="gramStart"/>
      <w:r w:rsidRPr="0056726D">
        <w:t>Rayne</w:t>
      </w:r>
      <w:r>
        <w:t>, S.</w:t>
      </w:r>
      <w:r w:rsidRPr="0056726D">
        <w:t xml:space="preserve">, Henderson, </w:t>
      </w:r>
      <w:r>
        <w:t xml:space="preserve">G., </w:t>
      </w:r>
      <w:r w:rsidRPr="0056726D">
        <w:t>Gill</w:t>
      </w:r>
      <w:r>
        <w:t xml:space="preserve">, P., </w:t>
      </w:r>
      <w:r w:rsidRPr="0056726D">
        <w:t>and Forest</w:t>
      </w:r>
      <w:r w:rsidR="003A1535">
        <w:t>, K.</w:t>
      </w:r>
      <w:r>
        <w:t xml:space="preserve"> </w:t>
      </w:r>
      <w:r w:rsidR="003A1535">
        <w:t>(</w:t>
      </w:r>
      <w:r>
        <w:t>2008</w:t>
      </w:r>
      <w:r w:rsidR="003A1535">
        <w:t>)</w:t>
      </w:r>
      <w:r>
        <w:t>.</w:t>
      </w:r>
      <w:proofErr w:type="gramEnd"/>
      <w:r>
        <w:t xml:space="preserve">  </w:t>
      </w:r>
      <w:r w:rsidRPr="003A1535">
        <w:t>Riparian Forest Harvesting Effects on Maximum Water Temperatures in Wetland-sourced Headwater Streams from the Nicola River Watershed, British Columbia, Canada</w:t>
      </w:r>
      <w:r>
        <w:t xml:space="preserve">.  </w:t>
      </w:r>
      <w:r w:rsidRPr="003A1535">
        <w:rPr>
          <w:i/>
        </w:rPr>
        <w:t>Water Resources Management</w:t>
      </w:r>
      <w:r w:rsidR="003A1535">
        <w:t xml:space="preserve">, 22(5), </w:t>
      </w:r>
      <w:proofErr w:type="gramStart"/>
      <w:r>
        <w:t>565</w:t>
      </w:r>
      <w:proofErr w:type="gramEnd"/>
      <w:r>
        <w:t xml:space="preserve">-578. </w:t>
      </w:r>
      <w:proofErr w:type="spellStart"/>
      <w:proofErr w:type="gramStart"/>
      <w:r>
        <w:t>doi</w:t>
      </w:r>
      <w:proofErr w:type="spellEnd"/>
      <w:proofErr w:type="gramEnd"/>
      <w:r>
        <w:t xml:space="preserve">: </w:t>
      </w:r>
      <w:r w:rsidRPr="0056726D">
        <w:t>10.1007/s11269-007-9178-8</w:t>
      </w:r>
      <w:r w:rsidR="003A1535">
        <w:t>.</w:t>
      </w:r>
    </w:p>
    <w:p w:rsidR="00B95C1F" w:rsidRDefault="00B95C1F" w:rsidP="00B95C1F">
      <w:pPr>
        <w:pStyle w:val="BodyText"/>
      </w:pPr>
      <w:proofErr w:type="spellStart"/>
      <w:r w:rsidRPr="00FA6C65">
        <w:t>Schueler</w:t>
      </w:r>
      <w:proofErr w:type="spellEnd"/>
      <w:r w:rsidRPr="00FA6C65">
        <w:t>, T.</w:t>
      </w:r>
      <w:r w:rsidR="00612EA8">
        <w:t xml:space="preserve"> (</w:t>
      </w:r>
      <w:r w:rsidRPr="00FA6C65">
        <w:t>1994</w:t>
      </w:r>
      <w:r w:rsidR="00612EA8">
        <w:t>)</w:t>
      </w:r>
      <w:r w:rsidRPr="00FA6C65">
        <w:t xml:space="preserve">.  </w:t>
      </w:r>
      <w:proofErr w:type="gramStart"/>
      <w:r w:rsidRPr="00612EA8">
        <w:t>The Importance of Imperviousness</w:t>
      </w:r>
      <w:r w:rsidRPr="00FA6C65">
        <w:t>.</w:t>
      </w:r>
      <w:proofErr w:type="gramEnd"/>
      <w:r w:rsidRPr="00FA6C65">
        <w:t xml:space="preserve"> </w:t>
      </w:r>
      <w:proofErr w:type="gramStart"/>
      <w:r w:rsidRPr="00612EA8">
        <w:rPr>
          <w:i/>
        </w:rPr>
        <w:t>Watershed Protection Techniques</w:t>
      </w:r>
      <w:r w:rsidR="00612EA8">
        <w:t>, 1(3),</w:t>
      </w:r>
      <w:r w:rsidRPr="00FA6C65">
        <w:t xml:space="preserve"> 100-111</w:t>
      </w:r>
      <w:r w:rsidR="00612EA8">
        <w:t>.</w:t>
      </w:r>
      <w:proofErr w:type="gramEnd"/>
    </w:p>
    <w:p w:rsidR="00B95C1F" w:rsidRDefault="00B95C1F" w:rsidP="00B95C1F">
      <w:pPr>
        <w:pStyle w:val="BodyText"/>
      </w:pPr>
      <w:proofErr w:type="spellStart"/>
      <w:proofErr w:type="gramStart"/>
      <w:r>
        <w:t>Staddon</w:t>
      </w:r>
      <w:proofErr w:type="spellEnd"/>
      <w:r>
        <w:t>,</w:t>
      </w:r>
      <w:r w:rsidR="0078730E">
        <w:t xml:space="preserve"> W., Locke, M., </w:t>
      </w:r>
      <w:proofErr w:type="spellStart"/>
      <w:r w:rsidR="0078730E">
        <w:t>Zablotowicz</w:t>
      </w:r>
      <w:proofErr w:type="spellEnd"/>
      <w:r w:rsidR="0078730E">
        <w:t>, R. (</w:t>
      </w:r>
      <w:r>
        <w:t>2001</w:t>
      </w:r>
      <w:r w:rsidR="0078730E">
        <w:t>).</w:t>
      </w:r>
      <w:proofErr w:type="gramEnd"/>
      <w:r w:rsidR="0078730E">
        <w:t xml:space="preserve"> </w:t>
      </w:r>
      <w:proofErr w:type="gramStart"/>
      <w:r w:rsidRPr="009E2293">
        <w:rPr>
          <w:i/>
        </w:rPr>
        <w:t xml:space="preserve">Microbial Characteristics of a Vegetative Buffer Strip Soil and Degradation and Sorption of </w:t>
      </w:r>
      <w:proofErr w:type="spellStart"/>
      <w:r w:rsidRPr="009E2293">
        <w:rPr>
          <w:i/>
        </w:rPr>
        <w:t>Metolaclor</w:t>
      </w:r>
      <w:proofErr w:type="spellEnd"/>
      <w:r>
        <w:t>.</w:t>
      </w:r>
      <w:proofErr w:type="gramEnd"/>
      <w:r>
        <w:t xml:space="preserve">  </w:t>
      </w:r>
      <w:proofErr w:type="gramStart"/>
      <w:r>
        <w:t>Soil Science Society of America Journal.</w:t>
      </w:r>
      <w:proofErr w:type="gramEnd"/>
      <w:r>
        <w:t xml:space="preserve">  </w:t>
      </w:r>
      <w:proofErr w:type="gramStart"/>
      <w:r>
        <w:t>65(4).</w:t>
      </w:r>
      <w:r w:rsidR="0078730E">
        <w:t>],</w:t>
      </w:r>
      <w:r>
        <w:t xml:space="preserve"> 1136-1142.</w:t>
      </w:r>
      <w:proofErr w:type="gramEnd"/>
    </w:p>
    <w:p w:rsidR="00B95C1F" w:rsidRPr="004746BF" w:rsidRDefault="0078730E" w:rsidP="00B95C1F">
      <w:pPr>
        <w:pStyle w:val="BodyText"/>
      </w:pPr>
      <w:r>
        <w:t>Sweeney, B.</w:t>
      </w:r>
      <w:r w:rsidR="00B95C1F">
        <w:t xml:space="preserve"> </w:t>
      </w:r>
      <w:r>
        <w:t>(</w:t>
      </w:r>
      <w:r w:rsidR="00B95C1F">
        <w:t>1992</w:t>
      </w:r>
      <w:r>
        <w:t>)</w:t>
      </w:r>
      <w:r w:rsidR="00B95C1F">
        <w:t xml:space="preserve">.  </w:t>
      </w:r>
      <w:proofErr w:type="gramStart"/>
      <w:r w:rsidR="00B95C1F" w:rsidRPr="0078730E">
        <w:t xml:space="preserve">Streamside Forests and the Physical, Chemical, and </w:t>
      </w:r>
      <w:proofErr w:type="spellStart"/>
      <w:r w:rsidR="00B95C1F" w:rsidRPr="0078730E">
        <w:t>Trophic</w:t>
      </w:r>
      <w:proofErr w:type="spellEnd"/>
      <w:r w:rsidR="00B95C1F" w:rsidRPr="0078730E">
        <w:t xml:space="preserve"> Characteristics of Piedmont Streams in Eastern North America</w:t>
      </w:r>
      <w:r w:rsidR="00B95C1F">
        <w:t>.</w:t>
      </w:r>
      <w:proofErr w:type="gramEnd"/>
      <w:r w:rsidR="00B95C1F">
        <w:t xml:space="preserve"> </w:t>
      </w:r>
      <w:r w:rsidR="00B95C1F" w:rsidRPr="0078730E">
        <w:rPr>
          <w:i/>
        </w:rPr>
        <w:t>Water Science and Technology</w:t>
      </w:r>
      <w:r w:rsidR="00B95C1F">
        <w:t xml:space="preserve">.  </w:t>
      </w:r>
      <w:proofErr w:type="gramStart"/>
      <w:r w:rsidR="00B95C1F" w:rsidRPr="004746BF">
        <w:t>26</w:t>
      </w:r>
      <w:r w:rsidR="00B95C1F">
        <w:t xml:space="preserve"> (</w:t>
      </w:r>
      <w:r w:rsidR="00B95C1F" w:rsidRPr="004746BF">
        <w:t>12</w:t>
      </w:r>
      <w:r>
        <w:t>),</w:t>
      </w:r>
      <w:r w:rsidR="00B95C1F">
        <w:t xml:space="preserve"> </w:t>
      </w:r>
      <w:r w:rsidR="00B95C1F" w:rsidRPr="004746BF">
        <w:t>2653-2673</w:t>
      </w:r>
      <w:r>
        <w:t>.</w:t>
      </w:r>
      <w:proofErr w:type="gramEnd"/>
    </w:p>
    <w:p w:rsidR="00B95C1F" w:rsidRDefault="00B95C1F" w:rsidP="00B95C1F">
      <w:pPr>
        <w:pStyle w:val="BodyText"/>
      </w:pPr>
      <w:proofErr w:type="gramStart"/>
      <w:r>
        <w:t>United States Army Corps of</w:t>
      </w:r>
      <w:r w:rsidR="005C042E">
        <w:t xml:space="preserve"> Engineers, Fort Worth District</w:t>
      </w:r>
      <w:r>
        <w:t xml:space="preserve"> </w:t>
      </w:r>
      <w:r w:rsidR="005C042E">
        <w:t>(</w:t>
      </w:r>
      <w:r>
        <w:t>2004</w:t>
      </w:r>
      <w:r w:rsidR="005C042E">
        <w:t>)</w:t>
      </w:r>
      <w:r>
        <w:t>.</w:t>
      </w:r>
      <w:proofErr w:type="gramEnd"/>
      <w:r>
        <w:t xml:space="preserve">  </w:t>
      </w:r>
      <w:r w:rsidRPr="009E2293">
        <w:rPr>
          <w:i/>
        </w:rPr>
        <w:t>San Antonio River, San Antonio, Texas Channel Improvement Project: General Reevaluation Report and Integrated Environmental Assessment, Chapter 4, Recommended Plan</w:t>
      </w:r>
      <w:r>
        <w:t>.</w:t>
      </w:r>
    </w:p>
    <w:p w:rsidR="00B95C1F" w:rsidRDefault="00B95C1F" w:rsidP="00B95C1F">
      <w:pPr>
        <w:pStyle w:val="BodyText"/>
      </w:pPr>
      <w:r>
        <w:t>United States Envir</w:t>
      </w:r>
      <w:r w:rsidR="005C042E">
        <w:t>onmental Protection Agency (EPA</w:t>
      </w:r>
      <w:proofErr w:type="gramStart"/>
      <w:r w:rsidR="005C042E">
        <w:t>,</w:t>
      </w:r>
      <w:r>
        <w:t>1995</w:t>
      </w:r>
      <w:proofErr w:type="gramEnd"/>
      <w:r w:rsidR="005C042E">
        <w:t>).</w:t>
      </w:r>
      <w:r>
        <w:t xml:space="preserve"> </w:t>
      </w:r>
      <w:r w:rsidRPr="005C042E">
        <w:t xml:space="preserve"> Linking Restoration Practices to Water Quality Parameters</w:t>
      </w:r>
      <w:r>
        <w:t xml:space="preserve">.  Chapter 3 in </w:t>
      </w:r>
      <w:r w:rsidRPr="009E2293">
        <w:rPr>
          <w:i/>
        </w:rPr>
        <w:t>Ecological Restoration: A Tool To Manage Stream Quality</w:t>
      </w:r>
      <w:r w:rsidR="001D69A3">
        <w:t xml:space="preserve">, </w:t>
      </w:r>
      <w:r>
        <w:t>Washington, D.C., U.S. EPA.  EPA 841-F-95-007.</w:t>
      </w:r>
    </w:p>
    <w:p w:rsidR="00B95C1F" w:rsidRPr="00DB7B55" w:rsidRDefault="00B95C1F" w:rsidP="00B95C1F">
      <w:pPr>
        <w:pStyle w:val="BodyText"/>
      </w:pPr>
      <w:r>
        <w:t>United States Environ</w:t>
      </w:r>
      <w:r w:rsidR="000C29F5">
        <w:t>mental P</w:t>
      </w:r>
      <w:r w:rsidR="000C29F5" w:rsidRPr="000C29F5">
        <w:t xml:space="preserve">rotection Agency (EPA, </w:t>
      </w:r>
      <w:r w:rsidRPr="000C29F5">
        <w:t>1997</w:t>
      </w:r>
      <w:r w:rsidR="000C29F5" w:rsidRPr="000C29F5">
        <w:t>)</w:t>
      </w:r>
      <w:r w:rsidRPr="000C29F5">
        <w:t xml:space="preserve">. </w:t>
      </w:r>
      <w:r w:rsidR="000C29F5" w:rsidRPr="000C29F5">
        <w:t>Dissolved Oxygen and Biochemical Oxygen Demand</w:t>
      </w:r>
      <w:r w:rsidR="000C29F5">
        <w:t xml:space="preserve">.  Chapter 5.2 in </w:t>
      </w:r>
      <w:r w:rsidRPr="001D1AA8">
        <w:rPr>
          <w:i/>
        </w:rPr>
        <w:t xml:space="preserve">Volunteer Stream Monitoring: A Methods Manual. </w:t>
      </w:r>
      <w:proofErr w:type="gramStart"/>
      <w:r w:rsidRPr="001D1AA8">
        <w:rPr>
          <w:i/>
        </w:rPr>
        <w:t>Chapter</w:t>
      </w:r>
      <w:r w:rsidR="000C29F5">
        <w:rPr>
          <w:i/>
        </w:rPr>
        <w:t xml:space="preserve">, </w:t>
      </w:r>
      <w:r w:rsidRPr="00F3614B">
        <w:t>Office of Water.</w:t>
      </w:r>
      <w:proofErr w:type="gramEnd"/>
      <w:r w:rsidRPr="00F3614B">
        <w:t xml:space="preserve"> EPA 841-B-97-003</w:t>
      </w:r>
    </w:p>
    <w:p w:rsidR="00B95C1F" w:rsidRPr="00E35C59" w:rsidRDefault="00B95C1F" w:rsidP="00B95C1F">
      <w:pPr>
        <w:pStyle w:val="BodyText"/>
      </w:pPr>
      <w:r>
        <w:t>United States Environ</w:t>
      </w:r>
      <w:r w:rsidR="003B1122">
        <w:t xml:space="preserve">mental Protection Agency (EPA, </w:t>
      </w:r>
      <w:r>
        <w:t>1999</w:t>
      </w:r>
      <w:r w:rsidR="003B1122">
        <w:t>)</w:t>
      </w:r>
      <w:r>
        <w:t xml:space="preserve">. </w:t>
      </w:r>
      <w:r w:rsidRPr="001D1AA8">
        <w:rPr>
          <w:i/>
        </w:rPr>
        <w:t>Combined Sewer Overflow Technology Fact Sheet: Maximization of In-line Storage</w:t>
      </w:r>
      <w:r>
        <w:t xml:space="preserve">. </w:t>
      </w:r>
      <w:r w:rsidRPr="00E35C59">
        <w:t>EPA 832-F-99-036</w:t>
      </w:r>
      <w:r>
        <w:t>.  7pp</w:t>
      </w:r>
    </w:p>
    <w:p w:rsidR="00B95C1F" w:rsidRDefault="00B95C1F" w:rsidP="00B95C1F">
      <w:pPr>
        <w:pStyle w:val="BodyText"/>
      </w:pPr>
      <w:r>
        <w:t>United States Environ</w:t>
      </w:r>
      <w:r w:rsidR="003B1122">
        <w:t xml:space="preserve">mental Protection Agency (EPA, </w:t>
      </w:r>
      <w:r>
        <w:t>2001</w:t>
      </w:r>
      <w:r w:rsidR="003B1122">
        <w:t>)</w:t>
      </w:r>
      <w:r>
        <w:t xml:space="preserve">.  </w:t>
      </w:r>
      <w:proofErr w:type="gramStart"/>
      <w:r w:rsidRPr="001D1AA8">
        <w:rPr>
          <w:i/>
        </w:rPr>
        <w:t>Functions and Values of Wetlands</w:t>
      </w:r>
      <w:r>
        <w:t>.</w:t>
      </w:r>
      <w:proofErr w:type="gramEnd"/>
      <w:r>
        <w:t xml:space="preserve"> </w:t>
      </w:r>
      <w:r w:rsidRPr="0058126A">
        <w:t>EPA 843-F-01-002c</w:t>
      </w:r>
      <w:r>
        <w:t>.  2pp.</w:t>
      </w:r>
    </w:p>
    <w:p w:rsidR="00B95C1F" w:rsidRPr="004C3571" w:rsidRDefault="00B95C1F" w:rsidP="00B95C1F">
      <w:pPr>
        <w:pStyle w:val="BodyText"/>
      </w:pPr>
      <w:r>
        <w:t>United States Environ</w:t>
      </w:r>
      <w:r w:rsidR="003B1122">
        <w:t xml:space="preserve">mental Protection Agency (EPA, </w:t>
      </w:r>
      <w:r>
        <w:t>2003</w:t>
      </w:r>
      <w:r w:rsidR="003B1122">
        <w:t>)</w:t>
      </w:r>
      <w:r>
        <w:t xml:space="preserve">. </w:t>
      </w:r>
      <w:r w:rsidRPr="000D6E89">
        <w:rPr>
          <w:i/>
        </w:rPr>
        <w:t>Protecting Water Quality from Urban Runoff</w:t>
      </w:r>
      <w:r w:rsidRPr="00DB7B55">
        <w:t xml:space="preserve">.  </w:t>
      </w:r>
      <w:r>
        <w:t xml:space="preserve">February 2003. </w:t>
      </w:r>
      <w:r w:rsidRPr="004C3571">
        <w:t>EPA 841-F-03-003</w:t>
      </w:r>
    </w:p>
    <w:p w:rsidR="00B95C1F" w:rsidRPr="00DB7B55" w:rsidRDefault="00B95C1F" w:rsidP="00B95C1F">
      <w:pPr>
        <w:pStyle w:val="BodyText"/>
      </w:pPr>
      <w:proofErr w:type="gramStart"/>
      <w:r w:rsidRPr="00DB7B55">
        <w:t>United States Environmental Protection Agency Office of W</w:t>
      </w:r>
      <w:r w:rsidR="00D308A5">
        <w:t xml:space="preserve">ater (EPA, </w:t>
      </w:r>
      <w:r w:rsidRPr="00DB7B55">
        <w:t>2009</w:t>
      </w:r>
      <w:r w:rsidR="00D308A5">
        <w:t>)</w:t>
      </w:r>
      <w:r w:rsidRPr="00DB7B55">
        <w:t>.</w:t>
      </w:r>
      <w:proofErr w:type="gramEnd"/>
      <w:r w:rsidRPr="00DB7B55">
        <w:t xml:space="preserve">  </w:t>
      </w:r>
      <w:r w:rsidRPr="000D6E89">
        <w:rPr>
          <w:i/>
        </w:rPr>
        <w:t>The National Water Quality Inventory: Report to Congress for the 2004 Reporting Cycle – A Profile</w:t>
      </w:r>
      <w:r w:rsidRPr="00DB7B55">
        <w:t>.  EPA 841-F-08-003</w:t>
      </w:r>
    </w:p>
    <w:p w:rsidR="00B95C1F" w:rsidRPr="00DB7B55" w:rsidRDefault="00B95C1F" w:rsidP="00B95C1F">
      <w:pPr>
        <w:pStyle w:val="BodyText"/>
      </w:pPr>
      <w:r>
        <w:t>United States Envir</w:t>
      </w:r>
      <w:r w:rsidR="00D308A5">
        <w:t>onmental Protection Agency (EPA</w:t>
      </w:r>
      <w:r>
        <w:t xml:space="preserve">, </w:t>
      </w:r>
      <w:proofErr w:type="spellStart"/>
      <w:r>
        <w:t>n.d</w:t>
      </w:r>
      <w:proofErr w:type="spellEnd"/>
      <w:r>
        <w:t>.</w:t>
      </w:r>
      <w:r w:rsidR="00D308A5">
        <w:t>)</w:t>
      </w:r>
      <w:r>
        <w:t xml:space="preserve">. </w:t>
      </w:r>
      <w:proofErr w:type="gramStart"/>
      <w:r w:rsidRPr="000D6E89">
        <w:rPr>
          <w:i/>
        </w:rPr>
        <w:t>Introduction to Sediment &amp; River Stability</w:t>
      </w:r>
      <w:r w:rsidRPr="00DB7B55">
        <w:t>.</w:t>
      </w:r>
      <w:proofErr w:type="gramEnd"/>
      <w:r w:rsidRPr="00DB7B55">
        <w:t xml:space="preserve">  </w:t>
      </w:r>
      <w:proofErr w:type="gramStart"/>
      <w:r w:rsidRPr="00DB7B55">
        <w:t>Retrieved 5/30/12 from http://water.epa.gov/scitech/datait/tools/warsss/sedsource_index.cfm.</w:t>
      </w:r>
      <w:proofErr w:type="gramEnd"/>
    </w:p>
    <w:p w:rsidR="00B95C1F" w:rsidRPr="0058126A" w:rsidRDefault="00D308A5" w:rsidP="00B95C1F">
      <w:pPr>
        <w:pStyle w:val="BodyText"/>
      </w:pPr>
      <w:proofErr w:type="gramStart"/>
      <w:r>
        <w:t xml:space="preserve">Ware, </w:t>
      </w:r>
      <w:proofErr w:type="spellStart"/>
      <w:r>
        <w:t>G</w:t>
      </w:r>
      <w:proofErr w:type="spellEnd"/>
      <w:r>
        <w:t>. (</w:t>
      </w:r>
      <w:proofErr w:type="spellStart"/>
      <w:r w:rsidR="00B95C1F">
        <w:t>n.d</w:t>
      </w:r>
      <w:proofErr w:type="spellEnd"/>
      <w:r w:rsidR="00B95C1F">
        <w:t>.</w:t>
      </w:r>
      <w:r>
        <w:t>)</w:t>
      </w:r>
      <w:r w:rsidR="00B95C1F">
        <w:t>.</w:t>
      </w:r>
      <w:proofErr w:type="gramEnd"/>
      <w:r w:rsidR="00B95C1F">
        <w:t xml:space="preserve">  </w:t>
      </w:r>
      <w:proofErr w:type="gramStart"/>
      <w:r w:rsidR="00B95C1F" w:rsidRPr="000D6E89">
        <w:rPr>
          <w:i/>
        </w:rPr>
        <w:t>The Challenge for Increasing Rainfall Infiltration in Urban Landscapes.</w:t>
      </w:r>
      <w:proofErr w:type="gramEnd"/>
      <w:r w:rsidR="00B95C1F" w:rsidRPr="000D6E89">
        <w:rPr>
          <w:i/>
        </w:rPr>
        <w:t xml:space="preserve"> </w:t>
      </w:r>
      <w:proofErr w:type="gramStart"/>
      <w:r w:rsidR="00B95C1F" w:rsidRPr="000D6E89">
        <w:rPr>
          <w:i/>
        </w:rPr>
        <w:t>The Morton Arboretum</w:t>
      </w:r>
      <w:r w:rsidR="00B95C1F">
        <w:t>.</w:t>
      </w:r>
      <w:proofErr w:type="gramEnd"/>
      <w:r w:rsidR="00B95C1F">
        <w:t xml:space="preserve">  </w:t>
      </w:r>
      <w:proofErr w:type="gramStart"/>
      <w:r w:rsidR="00B95C1F">
        <w:t xml:space="preserve">Retrieved 5/25/11 from </w:t>
      </w:r>
      <w:r w:rsidR="00B95C1F" w:rsidRPr="00FB6580">
        <w:t>http://www.mortonarb.org/tree-plant-advice/article/16920/the-challenge-for-increasing-rainfall-infiltration-in-urban-landscapes.html</w:t>
      </w:r>
      <w:r w:rsidR="00B95C1F">
        <w:t>.</w:t>
      </w:r>
      <w:proofErr w:type="gramEnd"/>
    </w:p>
    <w:p w:rsidR="004961A0" w:rsidRDefault="004961A0" w:rsidP="004961A0">
      <w:pPr>
        <w:pStyle w:val="Heading1"/>
      </w:pPr>
      <w:bookmarkStart w:id="29" w:name="_Toc172972601"/>
      <w:bookmarkStart w:id="30" w:name="_Toc207707173"/>
      <w:r>
        <w:t>Related Guides</w:t>
      </w:r>
      <w:bookmarkEnd w:id="29"/>
      <w:bookmarkEnd w:id="30"/>
    </w:p>
    <w:p w:rsidR="00D54C96" w:rsidRDefault="00D54C96" w:rsidP="00D54C96">
      <w:pPr>
        <w:pStyle w:val="BodyText"/>
      </w:pPr>
      <w:r w:rsidRPr="00E37D27">
        <w:t>E</w:t>
      </w:r>
      <w:r>
        <w:t>nvironmental</w:t>
      </w:r>
      <w:r w:rsidRPr="00E37D27">
        <w:t xml:space="preserve"> Benefits of Conservation</w:t>
      </w:r>
      <w:r>
        <w:t>: Climate Change Mitigation</w:t>
      </w:r>
    </w:p>
    <w:p w:rsidR="00D54C96" w:rsidRDefault="00D54C96" w:rsidP="00D54C96">
      <w:pPr>
        <w:pStyle w:val="BodyText"/>
      </w:pPr>
      <w:r w:rsidRPr="00E37D27">
        <w:t>E</w:t>
      </w:r>
      <w:r>
        <w:t>nvironmental</w:t>
      </w:r>
      <w:r w:rsidRPr="00E37D27">
        <w:t xml:space="preserve"> Benefits of Conservation</w:t>
      </w:r>
      <w:r>
        <w:t>: Habitat and Forest Preservation</w:t>
      </w:r>
      <w:r w:rsidRPr="00945C1A">
        <w:t xml:space="preserve"> </w:t>
      </w:r>
    </w:p>
    <w:p w:rsidR="00D54C96" w:rsidRDefault="00D54C96" w:rsidP="00D54C96">
      <w:pPr>
        <w:pStyle w:val="BodyText"/>
        <w:rPr>
          <w:b/>
        </w:rPr>
      </w:pPr>
      <w:r w:rsidRPr="00945C1A">
        <w:t>Environmental Benefits of Conservation: Preservation of Biodiversity</w:t>
      </w:r>
    </w:p>
    <w:p w:rsidR="00642A94" w:rsidRDefault="00642A94" w:rsidP="0032738B">
      <w:pPr>
        <w:pStyle w:val="Heading1"/>
      </w:pPr>
      <w:bookmarkStart w:id="31" w:name="_Toc207707174"/>
      <w:r>
        <w:t>Library</w:t>
      </w:r>
      <w:bookmarkEnd w:id="31"/>
    </w:p>
    <w:p w:rsidR="004961A0" w:rsidRPr="00FD3B80" w:rsidRDefault="004961A0" w:rsidP="00CD2E81">
      <w:pPr>
        <w:pStyle w:val="Heading2"/>
      </w:pPr>
      <w:bookmarkStart w:id="32" w:name="_Toc172972603"/>
      <w:bookmarkStart w:id="33" w:name="_Toc207707175"/>
      <w:r>
        <w:t>Related Library Categories at ConservationTools.org</w:t>
      </w:r>
      <w:bookmarkEnd w:id="32"/>
      <w:bookmarkEnd w:id="33"/>
    </w:p>
    <w:p w:rsidR="00D54C96" w:rsidRPr="00AD1ADB" w:rsidRDefault="00D54C96" w:rsidP="00D54C96">
      <w:pPr>
        <w:pStyle w:val="ListBullet"/>
      </w:pPr>
      <w:r w:rsidRPr="00AD1ADB">
        <w:t xml:space="preserve">Environmental Benefits of Conservation: Water Quality and </w:t>
      </w:r>
      <w:r>
        <w:t>Riparian Buffers</w:t>
      </w:r>
    </w:p>
    <w:p w:rsidR="0055204A" w:rsidRDefault="0024406C" w:rsidP="009134B8">
      <w:pPr>
        <w:pStyle w:val="ListBullet"/>
      </w:pPr>
      <w:hyperlink r:id="rId12" w:history="1">
        <w:r w:rsidR="0055204A" w:rsidRPr="0055204A">
          <w:rPr>
            <w:rStyle w:val="Hyperlink"/>
          </w:rPr>
          <w:t>Model Easements &amp; Other Legal Documents</w:t>
        </w:r>
      </w:hyperlink>
    </w:p>
    <w:p w:rsidR="004961A0" w:rsidRPr="006C0A93" w:rsidRDefault="0024406C" w:rsidP="009134B8">
      <w:pPr>
        <w:pStyle w:val="ListBullet"/>
      </w:pPr>
      <w:hyperlink r:id="rId13" w:history="1">
        <w:r w:rsidR="004961A0" w:rsidRPr="006C0A93">
          <w:rPr>
            <w:rStyle w:val="Hyperlink"/>
          </w:rPr>
          <w:t>Conservation Easements</w:t>
        </w:r>
      </w:hyperlink>
    </w:p>
    <w:p w:rsidR="004961A0" w:rsidRPr="00046A4B" w:rsidRDefault="004961A0" w:rsidP="00046A4B">
      <w:pPr>
        <w:pStyle w:val="Heading1"/>
      </w:pPr>
      <w:bookmarkStart w:id="34" w:name="_Toc172972606"/>
      <w:bookmarkStart w:id="35" w:name="_Toc207707176"/>
      <w:r>
        <w:t>Disclaimer</w:t>
      </w:r>
      <w:bookmarkEnd w:id="34"/>
      <w:bookmarkEnd w:id="35"/>
    </w:p>
    <w:p w:rsidR="004961A0" w:rsidRDefault="004961A0" w:rsidP="004961A0">
      <w:pPr>
        <w:pStyle w:val="NormalWeb"/>
      </w:pPr>
      <w:r w:rsidRPr="004451F4">
        <w:t xml:space="preserve">Nothing contained in this </w:t>
      </w:r>
      <w:r>
        <w:t xml:space="preserve">or any other </w:t>
      </w:r>
      <w:r w:rsidRPr="004451F4">
        <w:t xml:space="preserve">document </w:t>
      </w:r>
      <w:r>
        <w:t xml:space="preserve">available at ConserveLand.org or ConservationTools.org </w:t>
      </w:r>
      <w:proofErr w:type="gramStart"/>
      <w:r w:rsidRPr="004451F4">
        <w:t>is intended to be relied</w:t>
      </w:r>
      <w:proofErr w:type="gramEnd"/>
      <w:r w:rsidRPr="004451F4">
        <w:t xml:space="preserve"> upon as legal advice.  </w:t>
      </w:r>
      <w:r>
        <w:t>The authors disclaim</w:t>
      </w:r>
      <w:r w:rsidRPr="004451F4">
        <w:t xml:space="preserve"> any attorney</w:t>
      </w:r>
      <w:r>
        <w:t>-</w:t>
      </w:r>
      <w:r w:rsidRPr="004451F4">
        <w:t>client relationship with anyone to whom this document is furnished.  Nothing contained in this document is intended to be used, and cannot be used, for the purpose of (</w:t>
      </w:r>
      <w:proofErr w:type="spellStart"/>
      <w:r w:rsidRPr="004451F4">
        <w:t>i</w:t>
      </w:r>
      <w:proofErr w:type="spellEnd"/>
      <w:r w:rsidRPr="004451F4">
        <w:t>) avoiding penalties under the Internal Revenue Code or (ii) promoting, marketing or recommending to any person any transaction or matter addressed in this document.</w:t>
      </w:r>
    </w:p>
    <w:p w:rsidR="00CF02E7" w:rsidRPr="002907E3" w:rsidRDefault="00CF02E7" w:rsidP="00CF02E7">
      <w:pPr>
        <w:pStyle w:val="Heading1"/>
      </w:pPr>
      <w:bookmarkStart w:id="36" w:name="_Toc207707177"/>
      <w:r w:rsidRPr="002907E3">
        <w:t>Acknowledgements</w:t>
      </w:r>
      <w:bookmarkEnd w:id="36"/>
    </w:p>
    <w:p w:rsidR="00CF02E7" w:rsidRPr="009F535D" w:rsidRDefault="00D54C96" w:rsidP="0064771F">
      <w:pPr>
        <w:pStyle w:val="BodyText"/>
      </w:pPr>
      <w:r w:rsidRPr="003E496D">
        <w:t xml:space="preserve">This guide was researched and written by </w:t>
      </w:r>
      <w:proofErr w:type="spellStart"/>
      <w:r w:rsidRPr="003E496D">
        <w:t>Elana</w:t>
      </w:r>
      <w:proofErr w:type="spellEnd"/>
      <w:r w:rsidRPr="003E496D">
        <w:t xml:space="preserve"> Richman</w:t>
      </w:r>
      <w:r>
        <w:t>.</w:t>
      </w:r>
    </w:p>
    <w:p w:rsidR="00CF02E7" w:rsidRPr="009F535D" w:rsidRDefault="00CF02E7" w:rsidP="0064771F">
      <w:pPr>
        <w:pStyle w:val="BodyText"/>
      </w:pPr>
      <w:r>
        <w:t xml:space="preserve">The Pennsylvania Land Trust Association prepared this guidance with support from the </w:t>
      </w:r>
      <w:r w:rsidRPr="009F535D">
        <w:t>William Penn Foundation</w:t>
      </w:r>
      <w:r>
        <w:t xml:space="preserve"> </w:t>
      </w:r>
      <w:r w:rsidRPr="009F535D">
        <w:t>and the</w:t>
      </w:r>
      <w:r>
        <w:t xml:space="preserve"> </w:t>
      </w:r>
      <w:r w:rsidRPr="009F535D">
        <w:t>Pennsylvania Department of Conservation and Natural Resources Bureau of Recreation and Conservation “Growing Greener” Program</w:t>
      </w:r>
    </w:p>
    <w:p w:rsidR="00F36241" w:rsidRDefault="00CD45FB" w:rsidP="0064771F">
      <w:pPr>
        <w:pStyle w:val="BodyText"/>
      </w:pPr>
      <w:r>
        <w:rPr>
          <w:noProof/>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106680</wp:posOffset>
            </wp:positionV>
            <wp:extent cx="1382395" cy="520700"/>
            <wp:effectExtent l="0" t="0" r="0" b="12700"/>
            <wp:wrapTight wrapText="bothSides">
              <wp:wrapPolygon edited="0">
                <wp:start x="0" y="0"/>
                <wp:lineTo x="0" y="21073"/>
                <wp:lineTo x="21034" y="21073"/>
                <wp:lineTo x="21034" y="0"/>
                <wp:lineTo x="0" y="0"/>
              </wp:wrapPolygon>
            </wp:wrapTight>
            <wp:docPr id="3" name="Picture 3" descr="Description: D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CNR"/>
                    <pic:cNvPicPr>
                      <a:picLocks noChangeAspect="1" noChangeArrowheads="1"/>
                    </pic:cNvPicPr>
                  </pic:nvPicPr>
                  <pic:blipFill>
                    <a:blip r:embed="rId1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2395" cy="5207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106680</wp:posOffset>
            </wp:positionV>
            <wp:extent cx="1715770" cy="583565"/>
            <wp:effectExtent l="0" t="0" r="11430" b="635"/>
            <wp:wrapNone/>
            <wp:docPr id="2" name="Picture 2" descr="Description: W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PFLOGO"/>
                    <pic:cNvPicPr>
                      <a:picLocks noChangeAspect="1" noChangeArrowheads="1"/>
                    </pic:cNvPicPr>
                  </pic:nvPicPr>
                  <pic:blipFill>
                    <a:blip r:embed="rId1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5770" cy="583565"/>
                    </a:xfrm>
                    <a:prstGeom prst="rect">
                      <a:avLst/>
                    </a:prstGeom>
                    <a:noFill/>
                    <a:ln>
                      <a:noFill/>
                    </a:ln>
                  </pic:spPr>
                </pic:pic>
              </a:graphicData>
            </a:graphic>
          </wp:anchor>
        </w:drawing>
      </w:r>
    </w:p>
    <w:p w:rsidR="009134B8" w:rsidRDefault="009134B8" w:rsidP="0064771F">
      <w:pPr>
        <w:pStyle w:val="BodyText"/>
      </w:pPr>
    </w:p>
    <w:p w:rsidR="009134B8" w:rsidRDefault="009134B8" w:rsidP="0064771F">
      <w:pPr>
        <w:pStyle w:val="BodyText"/>
      </w:pPr>
    </w:p>
    <w:p w:rsidR="00F911E5" w:rsidRDefault="00F911E5" w:rsidP="0064771F">
      <w:pPr>
        <w:pStyle w:val="BodyText"/>
      </w:pPr>
    </w:p>
    <w:p w:rsidR="00F911E5" w:rsidRDefault="00F911E5" w:rsidP="0064771F">
      <w:pPr>
        <w:pStyle w:val="BodyText"/>
      </w:pPr>
    </w:p>
    <w:p w:rsidR="00F911E5" w:rsidRDefault="00F911E5" w:rsidP="0064771F">
      <w:pPr>
        <w:pStyle w:val="BodyText"/>
      </w:pPr>
    </w:p>
    <w:p w:rsidR="006B746A" w:rsidRDefault="006B746A" w:rsidP="0064771F">
      <w:pPr>
        <w:pStyle w:val="BodyText"/>
      </w:pPr>
    </w:p>
    <w:p w:rsidR="00F833F1" w:rsidRPr="00951C2F" w:rsidRDefault="00F833F1" w:rsidP="0064771F">
      <w:pPr>
        <w:pStyle w:val="BodyText"/>
        <w:rPr>
          <w:b/>
          <w:sz w:val="32"/>
        </w:rPr>
      </w:pPr>
      <w:r>
        <w:rPr>
          <w:b/>
          <w:sz w:val="32"/>
        </w:rPr>
        <w:t>Submit Comments and Suggestions</w:t>
      </w:r>
    </w:p>
    <w:p w:rsidR="00F833F1" w:rsidRDefault="00F833F1" w:rsidP="0064771F">
      <w:pPr>
        <w:pStyle w:val="BodyText"/>
      </w:pPr>
      <w:r>
        <w:t xml:space="preserve">The Pennsylvania Land Trust Association would like to know your thoughts about this guide: Did we miss issues? Do any subjects need clarification or expansion? Other concerns? Please contact Andy </w:t>
      </w:r>
      <w:proofErr w:type="spellStart"/>
      <w:r>
        <w:t>Loza</w:t>
      </w:r>
      <w:proofErr w:type="spellEnd"/>
      <w:r>
        <w:t xml:space="preserve"> at 717-230-8560 or </w:t>
      </w:r>
      <w:hyperlink r:id="rId16" w:history="1">
        <w:r w:rsidRPr="00AB5B49">
          <w:rPr>
            <w:rStyle w:val="Hyperlink"/>
            <w:i/>
          </w:rPr>
          <w:t>aloza@conserveland.org</w:t>
        </w:r>
      </w:hyperlink>
      <w:r>
        <w:t xml:space="preserve"> with your thoughts. Thank you.</w:t>
      </w:r>
    </w:p>
    <w:p w:rsidR="008747D6" w:rsidRDefault="008747D6" w:rsidP="0064771F">
      <w:pPr>
        <w:pStyle w:val="BodyText"/>
      </w:pPr>
    </w:p>
    <w:p w:rsidR="00AE4960" w:rsidRDefault="00AE4960" w:rsidP="0064771F">
      <w:pPr>
        <w:pStyle w:val="BodyText"/>
      </w:pPr>
    </w:p>
    <w:p w:rsidR="009134B8" w:rsidRPr="009134B8" w:rsidRDefault="009134B8" w:rsidP="0064771F">
      <w:pPr>
        <w:pStyle w:val="BodyText"/>
      </w:pPr>
    </w:p>
    <w:p w:rsidR="002633FE" w:rsidRDefault="00377BC2" w:rsidP="002633FE">
      <w:pPr>
        <w:pStyle w:val="NormalWeb"/>
        <w:jc w:val="center"/>
        <w:rPr>
          <w:i/>
        </w:rPr>
      </w:pPr>
      <w:r>
        <w:rPr>
          <w:i/>
        </w:rPr>
        <w:t>© 2012</w:t>
      </w:r>
      <w:r w:rsidR="002633FE" w:rsidRPr="00FA0461">
        <w:rPr>
          <w:i/>
        </w:rPr>
        <w:t xml:space="preserve"> Pennsylvania Land Trust Association</w:t>
      </w:r>
    </w:p>
    <w:p w:rsidR="002633FE" w:rsidRDefault="002633FE" w:rsidP="009134B8">
      <w:pPr>
        <w:pStyle w:val="NormalWeb"/>
        <w:jc w:val="center"/>
        <w:rPr>
          <w:i/>
        </w:rPr>
      </w:pPr>
      <w:r>
        <w:rPr>
          <w:i/>
        </w:rPr>
        <w:t xml:space="preserve">Text may be excerpted and reproduced </w:t>
      </w:r>
      <w:r w:rsidRPr="00FA0461">
        <w:rPr>
          <w:i/>
        </w:rPr>
        <w:t xml:space="preserve">with acknowledgement of </w:t>
      </w:r>
      <w:hyperlink r:id="rId17" w:history="1">
        <w:r w:rsidRPr="00FA0461">
          <w:rPr>
            <w:rStyle w:val="Hyperlink"/>
            <w:i/>
          </w:rPr>
          <w:t>ConservationTools.org</w:t>
        </w:r>
      </w:hyperlink>
      <w:r>
        <w:rPr>
          <w:i/>
        </w:rPr>
        <w:t xml:space="preserve"> and the Pennsylvania Land Trust Association.</w:t>
      </w:r>
    </w:p>
    <w:sectPr w:rsidR="002633FE" w:rsidSect="001C2B8A">
      <w:headerReference w:type="even" r:id="rId18"/>
      <w:headerReference w:type="default" r:id="rId19"/>
      <w:footerReference w:type="even" r:id="rId20"/>
      <w:footerReference w:type="default" r:id="rId21"/>
      <w:type w:val="continuous"/>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D3" w:rsidRDefault="008773D3" w:rsidP="0084301E">
      <w:r>
        <w:separator/>
      </w:r>
    </w:p>
  </w:endnote>
  <w:endnote w:type="continuationSeparator" w:id="0">
    <w:p w:rsidR="008773D3" w:rsidRDefault="008773D3" w:rsidP="0084301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Univers 57 Condensed">
    <w:altName w:val="Cambria"/>
    <w:panose1 w:val="00000000000000000000"/>
    <w:charset w:val="4D"/>
    <w:family w:val="swiss"/>
    <w:notTrueType/>
    <w:pitch w:val="default"/>
    <w:sig w:usb0="00000003" w:usb1="00000000" w:usb2="00000000" w:usb3="00000000" w:csb0="00000001" w:csb1="00000000"/>
  </w:font>
  <w:font w:name="Meta Plus Black">
    <w:altName w:val="Cambria"/>
    <w:panose1 w:val="00000000000000000000"/>
    <w:charset w:val="4D"/>
    <w:family w:val="roman"/>
    <w:notTrueType/>
    <w:pitch w:val="default"/>
    <w:sig w:usb0="00000003" w:usb1="00000000" w:usb2="00000000" w:usb3="00000000" w:csb0="00000001" w:csb1="00000000"/>
  </w:font>
  <w:font w:name="Meta Plus Bold">
    <w:altName w:val="Cambria"/>
    <w:panose1 w:val="00000000000000000000"/>
    <w:charset w:val="4D"/>
    <w:family w:val="swiss"/>
    <w:notTrueType/>
    <w:pitch w:val="default"/>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D3" w:rsidRPr="001C2B8A" w:rsidRDefault="008773D3" w:rsidP="00363080">
    <w:pPr>
      <w:pStyle w:val="BodyText"/>
      <w:tabs>
        <w:tab w:val="right" w:pos="8640"/>
      </w:tabs>
    </w:pPr>
    <w:r w:rsidRPr="00954102">
      <w:rPr>
        <w:i/>
      </w:rPr>
      <w:t>Find the mos</w:t>
    </w:r>
    <w:r>
      <w:rPr>
        <w:i/>
      </w:rPr>
      <w:t>t recent edition of this guid</w:t>
    </w:r>
    <w:r w:rsidRPr="00954102">
      <w:rPr>
        <w:i/>
      </w:rPr>
      <w:t xml:space="preserve">e at </w:t>
    </w:r>
    <w:hyperlink r:id="rId1" w:history="1">
      <w:r w:rsidRPr="00954102">
        <w:rPr>
          <w:rStyle w:val="Hyperlink"/>
          <w:i/>
        </w:rPr>
        <w:t>ConservationTools.org</w:t>
      </w:r>
    </w:hyperlink>
    <w:r w:rsidRPr="00954102">
      <w:rPr>
        <w:i/>
      </w:rPr>
      <w:t>.</w:t>
    </w:r>
    <w:r w:rsidRPr="00954102">
      <w:rPr>
        <w:i/>
        <w:sz w:val="20"/>
      </w:rPr>
      <w:t xml:space="preserve"> </w:t>
    </w:r>
    <w:r w:rsidRPr="00954102">
      <w:rPr>
        <w:i/>
        <w:sz w:val="20"/>
      </w:rPr>
      <w:tab/>
      <w:t xml:space="preserve">p. </w:t>
    </w:r>
    <w:r w:rsidRPr="00954102">
      <w:rPr>
        <w:rStyle w:val="PageNumber"/>
        <w:i/>
      </w:rPr>
      <w:fldChar w:fldCharType="begin"/>
    </w:r>
    <w:r w:rsidRPr="00954102">
      <w:rPr>
        <w:rStyle w:val="PageNumber"/>
        <w:i/>
      </w:rPr>
      <w:instrText xml:space="preserve"> PAGE </w:instrText>
    </w:r>
    <w:r w:rsidRPr="00954102">
      <w:rPr>
        <w:rStyle w:val="PageNumber"/>
        <w:i/>
      </w:rPr>
      <w:fldChar w:fldCharType="separate"/>
    </w:r>
    <w:r w:rsidR="00EE49EC">
      <w:rPr>
        <w:rStyle w:val="PageNumber"/>
        <w:i/>
        <w:noProof/>
      </w:rPr>
      <w:t>12</w:t>
    </w:r>
    <w:r w:rsidRPr="00954102">
      <w:rPr>
        <w:rStyle w:val="PageNumber"/>
        <w:i/>
      </w:rPr>
      <w:fldChar w:fldCharType="end"/>
    </w:r>
    <w:r w:rsidRPr="00954102">
      <w:rPr>
        <w:rStyle w:val="PageNumber"/>
        <w:i/>
      </w:rPr>
      <w:t xml:space="preserve"> of </w:t>
    </w:r>
    <w:r w:rsidRPr="00954102">
      <w:rPr>
        <w:rStyle w:val="PageNumber"/>
        <w:i/>
      </w:rPr>
      <w:fldChar w:fldCharType="begin"/>
    </w:r>
    <w:r w:rsidRPr="00954102">
      <w:rPr>
        <w:rStyle w:val="PageNumber"/>
        <w:i/>
      </w:rPr>
      <w:instrText xml:space="preserve"> NUMPAGES </w:instrText>
    </w:r>
    <w:r w:rsidRPr="00954102">
      <w:rPr>
        <w:rStyle w:val="PageNumber"/>
        <w:i/>
      </w:rPr>
      <w:fldChar w:fldCharType="separate"/>
    </w:r>
    <w:r w:rsidR="00EE49EC">
      <w:rPr>
        <w:rStyle w:val="PageNumber"/>
        <w:i/>
        <w:noProof/>
      </w:rPr>
      <w:t>13</w:t>
    </w:r>
    <w:r w:rsidRPr="00954102">
      <w:rPr>
        <w:rStyle w:val="PageNumber"/>
        <w:i/>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D3" w:rsidRPr="00363080" w:rsidRDefault="008773D3" w:rsidP="00363080">
    <w:pPr>
      <w:pStyle w:val="Footer"/>
      <w:tabs>
        <w:tab w:val="clear" w:pos="9360"/>
        <w:tab w:val="right" w:pos="8640"/>
      </w:tabs>
      <w:rPr>
        <w:i/>
      </w:rPr>
    </w:pPr>
    <w:r w:rsidRPr="00E63C5A">
      <w:rPr>
        <w:i/>
      </w:rPr>
      <w:t xml:space="preserve">p. </w:t>
    </w:r>
    <w:r w:rsidRPr="00A32630">
      <w:rPr>
        <w:rStyle w:val="PageNumber"/>
        <w:rFonts w:eastAsia="ＭＳ 明朝"/>
        <w:i/>
        <w:iCs/>
      </w:rPr>
      <w:fldChar w:fldCharType="begin"/>
    </w:r>
    <w:r w:rsidRPr="00A32630">
      <w:rPr>
        <w:rStyle w:val="PageNumber"/>
        <w:rFonts w:eastAsia="ＭＳ 明朝"/>
        <w:i/>
      </w:rPr>
      <w:instrText xml:space="preserve"> PAGE </w:instrText>
    </w:r>
    <w:r w:rsidRPr="00A32630">
      <w:rPr>
        <w:rStyle w:val="PageNumber"/>
        <w:rFonts w:eastAsia="ＭＳ 明朝"/>
        <w:i/>
        <w:iCs/>
      </w:rPr>
      <w:fldChar w:fldCharType="separate"/>
    </w:r>
    <w:r w:rsidR="00EE49EC">
      <w:rPr>
        <w:rStyle w:val="PageNumber"/>
        <w:rFonts w:eastAsia="ＭＳ 明朝"/>
        <w:i/>
        <w:noProof/>
      </w:rPr>
      <w:t>13</w:t>
    </w:r>
    <w:r w:rsidRPr="00A32630">
      <w:rPr>
        <w:rStyle w:val="PageNumber"/>
        <w:rFonts w:eastAsia="ＭＳ 明朝"/>
        <w:i/>
        <w:iCs/>
      </w:rPr>
      <w:fldChar w:fldCharType="end"/>
    </w:r>
    <w:r w:rsidRPr="00A32630">
      <w:rPr>
        <w:rStyle w:val="PageNumber"/>
        <w:rFonts w:eastAsia="ＭＳ 明朝"/>
        <w:i/>
      </w:rPr>
      <w:t xml:space="preserve"> of </w:t>
    </w:r>
    <w:r w:rsidRPr="00A32630">
      <w:rPr>
        <w:rStyle w:val="PageNumber"/>
        <w:rFonts w:eastAsia="ＭＳ 明朝"/>
        <w:i/>
        <w:iCs/>
      </w:rPr>
      <w:fldChar w:fldCharType="begin"/>
    </w:r>
    <w:r w:rsidRPr="00A32630">
      <w:rPr>
        <w:rStyle w:val="PageNumber"/>
        <w:rFonts w:eastAsia="ＭＳ 明朝"/>
        <w:i/>
      </w:rPr>
      <w:instrText xml:space="preserve"> NUMPAGES </w:instrText>
    </w:r>
    <w:r w:rsidRPr="00A32630">
      <w:rPr>
        <w:rStyle w:val="PageNumber"/>
        <w:rFonts w:eastAsia="ＭＳ 明朝"/>
        <w:i/>
        <w:iCs/>
      </w:rPr>
      <w:fldChar w:fldCharType="separate"/>
    </w:r>
    <w:r w:rsidR="00EE49EC">
      <w:rPr>
        <w:rStyle w:val="PageNumber"/>
        <w:rFonts w:eastAsia="ＭＳ 明朝"/>
        <w:i/>
        <w:noProof/>
      </w:rPr>
      <w:t>13</w:t>
    </w:r>
    <w:r w:rsidRPr="00A32630">
      <w:rPr>
        <w:rStyle w:val="PageNumber"/>
        <w:rFonts w:eastAsia="ＭＳ 明朝"/>
        <w:i/>
        <w:iCs/>
      </w:rPr>
      <w:fldChar w:fldCharType="end"/>
    </w:r>
    <w:r w:rsidRPr="00A32630">
      <w:rPr>
        <w:rStyle w:val="PageNumber"/>
        <w:rFonts w:eastAsia="ＭＳ 明朝"/>
        <w:i/>
      </w:rPr>
      <w:tab/>
    </w:r>
    <w:r w:rsidRPr="00A32630">
      <w:rPr>
        <w:rStyle w:val="PageNumber"/>
        <w:rFonts w:eastAsia="ＭＳ 明朝"/>
        <w:i/>
      </w:rPr>
      <w:tab/>
    </w:r>
    <w:r w:rsidRPr="00E63C5A">
      <w:rPr>
        <w:i/>
      </w:rPr>
      <w:t>Pennsylvania Land Trust Association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D3" w:rsidRDefault="008773D3" w:rsidP="0084301E">
      <w:r>
        <w:separator/>
      </w:r>
    </w:p>
  </w:footnote>
  <w:footnote w:type="continuationSeparator" w:id="0">
    <w:p w:rsidR="008773D3" w:rsidRDefault="008773D3" w:rsidP="008430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D3" w:rsidRPr="00432FBF" w:rsidRDefault="008773D3">
    <w:pPr>
      <w:pStyle w:val="Header"/>
    </w:pPr>
    <w:r w:rsidRPr="00432FBF">
      <w:rPr>
        <w:i/>
      </w:rPr>
      <w:t>Natural Lands, Water Quality and Aquatic Species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D3" w:rsidRPr="00307BD6" w:rsidRDefault="008773D3" w:rsidP="00726D9E">
    <w:pPr>
      <w:pStyle w:val="Header"/>
      <w:tabs>
        <w:tab w:val="clear" w:pos="9360"/>
        <w:tab w:val="right" w:pos="8640"/>
      </w:tabs>
    </w:pPr>
    <w:r>
      <w:tab/>
    </w:r>
    <w:r w:rsidRPr="00307BD6">
      <w:tab/>
    </w:r>
    <w:hyperlink r:id="rId1" w:history="1">
      <w:r w:rsidRPr="00954102">
        <w:rPr>
          <w:rStyle w:val="Hyperlink"/>
          <w:i/>
        </w:rPr>
        <w:t>ConservationTools.org</w:t>
      </w:r>
    </w:hyperlink>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F8BE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93144"/>
    <w:multiLevelType w:val="hybridMultilevel"/>
    <w:tmpl w:val="996A0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F644F"/>
    <w:multiLevelType w:val="hybridMultilevel"/>
    <w:tmpl w:val="DED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D58EC"/>
    <w:multiLevelType w:val="hybridMultilevel"/>
    <w:tmpl w:val="3B2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630E4"/>
    <w:multiLevelType w:val="hybridMultilevel"/>
    <w:tmpl w:val="90CC6532"/>
    <w:lvl w:ilvl="0" w:tplc="BF2EC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8A649C"/>
    <w:multiLevelType w:val="hybridMultilevel"/>
    <w:tmpl w:val="0240BD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238E3BC4"/>
    <w:multiLevelType w:val="hybridMultilevel"/>
    <w:tmpl w:val="3BF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B26C7"/>
    <w:multiLevelType w:val="hybridMultilevel"/>
    <w:tmpl w:val="BD7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810C3"/>
    <w:multiLevelType w:val="hybridMultilevel"/>
    <w:tmpl w:val="915AD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D7905"/>
    <w:multiLevelType w:val="hybridMultilevel"/>
    <w:tmpl w:val="313AF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43770"/>
    <w:multiLevelType w:val="hybridMultilevel"/>
    <w:tmpl w:val="086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1059A"/>
    <w:multiLevelType w:val="hybridMultilevel"/>
    <w:tmpl w:val="406E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50F96"/>
    <w:multiLevelType w:val="hybridMultilevel"/>
    <w:tmpl w:val="4C36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634E6"/>
    <w:multiLevelType w:val="hybridMultilevel"/>
    <w:tmpl w:val="2E7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C4604"/>
    <w:multiLevelType w:val="hybridMultilevel"/>
    <w:tmpl w:val="AADC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40A15"/>
    <w:multiLevelType w:val="hybridMultilevel"/>
    <w:tmpl w:val="D9E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93E62"/>
    <w:multiLevelType w:val="hybridMultilevel"/>
    <w:tmpl w:val="FAA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C3230"/>
    <w:multiLevelType w:val="hybridMultilevel"/>
    <w:tmpl w:val="1D9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A5CF4"/>
    <w:multiLevelType w:val="hybridMultilevel"/>
    <w:tmpl w:val="701C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C39A5"/>
    <w:multiLevelType w:val="hybridMultilevel"/>
    <w:tmpl w:val="751A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15759"/>
    <w:multiLevelType w:val="hybridMultilevel"/>
    <w:tmpl w:val="88D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4122D"/>
    <w:multiLevelType w:val="hybridMultilevel"/>
    <w:tmpl w:val="0A4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7"/>
  </w:num>
  <w:num w:numId="5">
    <w:abstractNumId w:val="4"/>
  </w:num>
  <w:num w:numId="6">
    <w:abstractNumId w:val="19"/>
  </w:num>
  <w:num w:numId="7">
    <w:abstractNumId w:val="6"/>
  </w:num>
  <w:num w:numId="8">
    <w:abstractNumId w:val="10"/>
  </w:num>
  <w:num w:numId="9">
    <w:abstractNumId w:val="15"/>
  </w:num>
  <w:num w:numId="10">
    <w:abstractNumId w:val="16"/>
  </w:num>
  <w:num w:numId="11">
    <w:abstractNumId w:val="21"/>
  </w:num>
  <w:num w:numId="12">
    <w:abstractNumId w:val="14"/>
  </w:num>
  <w:num w:numId="13">
    <w:abstractNumId w:val="5"/>
  </w:num>
  <w:num w:numId="14">
    <w:abstractNumId w:val="8"/>
  </w:num>
  <w:num w:numId="15">
    <w:abstractNumId w:val="2"/>
  </w:num>
  <w:num w:numId="16">
    <w:abstractNumId w:val="9"/>
  </w:num>
  <w:num w:numId="17">
    <w:abstractNumId w:val="12"/>
  </w:num>
  <w:num w:numId="18">
    <w:abstractNumId w:val="3"/>
  </w:num>
  <w:num w:numId="19">
    <w:abstractNumId w:val="13"/>
  </w:num>
  <w:num w:numId="20">
    <w:abstractNumId w:val="22"/>
  </w:num>
  <w:num w:numId="21">
    <w:abstractNumId w:val="11"/>
  </w:num>
  <w:num w:numId="22">
    <w:abstractNumId w:val="17"/>
  </w:num>
  <w:num w:numId="23">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701"/>
  <w:doNotTrackMoves/>
  <w:defaultTabStop w:val="720"/>
  <w:evenAndOddHeaders/>
  <w:characterSpacingControl w:val="doNotCompress"/>
  <w:savePreviewPicture/>
  <w:footnotePr>
    <w:footnote w:id="-1"/>
    <w:footnote w:id="0"/>
  </w:footnotePr>
  <w:endnotePr>
    <w:endnote w:id="-1"/>
    <w:endnote w:id="0"/>
  </w:endnotePr>
  <w:compat/>
  <w:rsids>
    <w:rsidRoot w:val="00926577"/>
    <w:rsid w:val="0000103D"/>
    <w:rsid w:val="000039E0"/>
    <w:rsid w:val="00004477"/>
    <w:rsid w:val="00013477"/>
    <w:rsid w:val="00014BB5"/>
    <w:rsid w:val="000169CF"/>
    <w:rsid w:val="000172A2"/>
    <w:rsid w:val="00020C78"/>
    <w:rsid w:val="00021629"/>
    <w:rsid w:val="000225E6"/>
    <w:rsid w:val="00022818"/>
    <w:rsid w:val="00022A01"/>
    <w:rsid w:val="00023951"/>
    <w:rsid w:val="00024856"/>
    <w:rsid w:val="00026CA4"/>
    <w:rsid w:val="0003010F"/>
    <w:rsid w:val="00032700"/>
    <w:rsid w:val="00034E26"/>
    <w:rsid w:val="0003555F"/>
    <w:rsid w:val="00037A73"/>
    <w:rsid w:val="00041C96"/>
    <w:rsid w:val="000420FA"/>
    <w:rsid w:val="00042146"/>
    <w:rsid w:val="0004215D"/>
    <w:rsid w:val="000439AE"/>
    <w:rsid w:val="00043F30"/>
    <w:rsid w:val="00044215"/>
    <w:rsid w:val="00044D1C"/>
    <w:rsid w:val="00045DC3"/>
    <w:rsid w:val="00045EC4"/>
    <w:rsid w:val="00046A4B"/>
    <w:rsid w:val="000511C8"/>
    <w:rsid w:val="000512AB"/>
    <w:rsid w:val="000516F4"/>
    <w:rsid w:val="00051FDE"/>
    <w:rsid w:val="00053338"/>
    <w:rsid w:val="0005353F"/>
    <w:rsid w:val="000555F4"/>
    <w:rsid w:val="00057EFF"/>
    <w:rsid w:val="00062650"/>
    <w:rsid w:val="000627F1"/>
    <w:rsid w:val="00066528"/>
    <w:rsid w:val="00067FD8"/>
    <w:rsid w:val="00070344"/>
    <w:rsid w:val="0007658A"/>
    <w:rsid w:val="00082BA3"/>
    <w:rsid w:val="00085915"/>
    <w:rsid w:val="000877AE"/>
    <w:rsid w:val="00090B5C"/>
    <w:rsid w:val="00091B3B"/>
    <w:rsid w:val="00092055"/>
    <w:rsid w:val="00093791"/>
    <w:rsid w:val="0009642E"/>
    <w:rsid w:val="000A0B6B"/>
    <w:rsid w:val="000A1012"/>
    <w:rsid w:val="000A21F5"/>
    <w:rsid w:val="000A2403"/>
    <w:rsid w:val="000A26F6"/>
    <w:rsid w:val="000A2D5C"/>
    <w:rsid w:val="000A376F"/>
    <w:rsid w:val="000A3CBA"/>
    <w:rsid w:val="000A3F26"/>
    <w:rsid w:val="000A410B"/>
    <w:rsid w:val="000B1656"/>
    <w:rsid w:val="000B1FEA"/>
    <w:rsid w:val="000B28A6"/>
    <w:rsid w:val="000B424C"/>
    <w:rsid w:val="000B63E8"/>
    <w:rsid w:val="000B7D4B"/>
    <w:rsid w:val="000C29F5"/>
    <w:rsid w:val="000C2E68"/>
    <w:rsid w:val="000C2FCB"/>
    <w:rsid w:val="000C60DA"/>
    <w:rsid w:val="000C7C1A"/>
    <w:rsid w:val="000D02D4"/>
    <w:rsid w:val="000D0CB1"/>
    <w:rsid w:val="000D1440"/>
    <w:rsid w:val="000D33F8"/>
    <w:rsid w:val="000D4509"/>
    <w:rsid w:val="000D4FCC"/>
    <w:rsid w:val="000D6DFA"/>
    <w:rsid w:val="000D7213"/>
    <w:rsid w:val="000E16E3"/>
    <w:rsid w:val="000E2827"/>
    <w:rsid w:val="000E34FF"/>
    <w:rsid w:val="000E4A4F"/>
    <w:rsid w:val="000E5CAB"/>
    <w:rsid w:val="000E69F3"/>
    <w:rsid w:val="000E7443"/>
    <w:rsid w:val="000F052D"/>
    <w:rsid w:val="000F193B"/>
    <w:rsid w:val="000F1A9C"/>
    <w:rsid w:val="000F3090"/>
    <w:rsid w:val="000F3CE8"/>
    <w:rsid w:val="001003A4"/>
    <w:rsid w:val="0010286D"/>
    <w:rsid w:val="00104F3D"/>
    <w:rsid w:val="001055EB"/>
    <w:rsid w:val="00107E7D"/>
    <w:rsid w:val="00112018"/>
    <w:rsid w:val="00112283"/>
    <w:rsid w:val="00112FF5"/>
    <w:rsid w:val="001158AF"/>
    <w:rsid w:val="0011700D"/>
    <w:rsid w:val="001175FC"/>
    <w:rsid w:val="001178A2"/>
    <w:rsid w:val="00117C2B"/>
    <w:rsid w:val="001204E6"/>
    <w:rsid w:val="0012091C"/>
    <w:rsid w:val="001255CA"/>
    <w:rsid w:val="001277C3"/>
    <w:rsid w:val="001305C6"/>
    <w:rsid w:val="001309BA"/>
    <w:rsid w:val="00130F47"/>
    <w:rsid w:val="00130F9A"/>
    <w:rsid w:val="00131C85"/>
    <w:rsid w:val="0013206F"/>
    <w:rsid w:val="001343E9"/>
    <w:rsid w:val="001356BD"/>
    <w:rsid w:val="001364F3"/>
    <w:rsid w:val="001376DF"/>
    <w:rsid w:val="001378BC"/>
    <w:rsid w:val="001412C2"/>
    <w:rsid w:val="00143A73"/>
    <w:rsid w:val="00145F6E"/>
    <w:rsid w:val="0014654F"/>
    <w:rsid w:val="00151CA5"/>
    <w:rsid w:val="00153BB4"/>
    <w:rsid w:val="00154691"/>
    <w:rsid w:val="00167770"/>
    <w:rsid w:val="001706AE"/>
    <w:rsid w:val="001707F0"/>
    <w:rsid w:val="00172C6D"/>
    <w:rsid w:val="001734DD"/>
    <w:rsid w:val="00177769"/>
    <w:rsid w:val="001815D9"/>
    <w:rsid w:val="00181998"/>
    <w:rsid w:val="00184903"/>
    <w:rsid w:val="00184B29"/>
    <w:rsid w:val="00186228"/>
    <w:rsid w:val="001915B7"/>
    <w:rsid w:val="00194DDC"/>
    <w:rsid w:val="00195683"/>
    <w:rsid w:val="00195794"/>
    <w:rsid w:val="00197C9A"/>
    <w:rsid w:val="001A0132"/>
    <w:rsid w:val="001A27FD"/>
    <w:rsid w:val="001A2CBA"/>
    <w:rsid w:val="001A7E9A"/>
    <w:rsid w:val="001B0265"/>
    <w:rsid w:val="001B2866"/>
    <w:rsid w:val="001B71B2"/>
    <w:rsid w:val="001B7B00"/>
    <w:rsid w:val="001C1BFB"/>
    <w:rsid w:val="001C28D2"/>
    <w:rsid w:val="001C2B8A"/>
    <w:rsid w:val="001C3FA0"/>
    <w:rsid w:val="001C7289"/>
    <w:rsid w:val="001C7435"/>
    <w:rsid w:val="001D2835"/>
    <w:rsid w:val="001D2E12"/>
    <w:rsid w:val="001D69A3"/>
    <w:rsid w:val="001E090D"/>
    <w:rsid w:val="001E3A9B"/>
    <w:rsid w:val="001E69C2"/>
    <w:rsid w:val="001E733D"/>
    <w:rsid w:val="001F307A"/>
    <w:rsid w:val="001F3E53"/>
    <w:rsid w:val="001F4FB3"/>
    <w:rsid w:val="001F66DA"/>
    <w:rsid w:val="001F6920"/>
    <w:rsid w:val="00205B4D"/>
    <w:rsid w:val="00207A15"/>
    <w:rsid w:val="002115A6"/>
    <w:rsid w:val="00213775"/>
    <w:rsid w:val="00220FA4"/>
    <w:rsid w:val="00221DA1"/>
    <w:rsid w:val="002223D0"/>
    <w:rsid w:val="00222E85"/>
    <w:rsid w:val="00222FC3"/>
    <w:rsid w:val="00223CEC"/>
    <w:rsid w:val="00225141"/>
    <w:rsid w:val="00230130"/>
    <w:rsid w:val="002324DD"/>
    <w:rsid w:val="0023274A"/>
    <w:rsid w:val="00237448"/>
    <w:rsid w:val="00240247"/>
    <w:rsid w:val="0024306A"/>
    <w:rsid w:val="00243505"/>
    <w:rsid w:val="002437F3"/>
    <w:rsid w:val="0024406C"/>
    <w:rsid w:val="002440D3"/>
    <w:rsid w:val="00245712"/>
    <w:rsid w:val="00246418"/>
    <w:rsid w:val="00246B8C"/>
    <w:rsid w:val="00260B35"/>
    <w:rsid w:val="00261DF5"/>
    <w:rsid w:val="00261F4E"/>
    <w:rsid w:val="002633FE"/>
    <w:rsid w:val="00263DF6"/>
    <w:rsid w:val="00266595"/>
    <w:rsid w:val="00266918"/>
    <w:rsid w:val="00271B6D"/>
    <w:rsid w:val="00273CA1"/>
    <w:rsid w:val="002750DB"/>
    <w:rsid w:val="0027678B"/>
    <w:rsid w:val="0028117D"/>
    <w:rsid w:val="00282CC4"/>
    <w:rsid w:val="0028428D"/>
    <w:rsid w:val="00291200"/>
    <w:rsid w:val="00291308"/>
    <w:rsid w:val="00291531"/>
    <w:rsid w:val="00294010"/>
    <w:rsid w:val="0029465F"/>
    <w:rsid w:val="00295E0A"/>
    <w:rsid w:val="002A0352"/>
    <w:rsid w:val="002A3E1A"/>
    <w:rsid w:val="002A6CA4"/>
    <w:rsid w:val="002B0FAB"/>
    <w:rsid w:val="002B1E7A"/>
    <w:rsid w:val="002B7689"/>
    <w:rsid w:val="002C1BDE"/>
    <w:rsid w:val="002C290E"/>
    <w:rsid w:val="002C395E"/>
    <w:rsid w:val="002C4BDB"/>
    <w:rsid w:val="002C67C7"/>
    <w:rsid w:val="002D25AC"/>
    <w:rsid w:val="002D6232"/>
    <w:rsid w:val="002D7C80"/>
    <w:rsid w:val="002E0473"/>
    <w:rsid w:val="002E0F59"/>
    <w:rsid w:val="002E1C23"/>
    <w:rsid w:val="002E3D87"/>
    <w:rsid w:val="002E46E6"/>
    <w:rsid w:val="002E587E"/>
    <w:rsid w:val="002E5D8A"/>
    <w:rsid w:val="002F0796"/>
    <w:rsid w:val="002F13AB"/>
    <w:rsid w:val="002F16BE"/>
    <w:rsid w:val="002F419C"/>
    <w:rsid w:val="002F54D3"/>
    <w:rsid w:val="002F5D2D"/>
    <w:rsid w:val="002F76BA"/>
    <w:rsid w:val="003006AA"/>
    <w:rsid w:val="00300952"/>
    <w:rsid w:val="00302C18"/>
    <w:rsid w:val="00304720"/>
    <w:rsid w:val="00304F50"/>
    <w:rsid w:val="003058F5"/>
    <w:rsid w:val="00306135"/>
    <w:rsid w:val="00307BD6"/>
    <w:rsid w:val="00312E6A"/>
    <w:rsid w:val="003130C2"/>
    <w:rsid w:val="003136CA"/>
    <w:rsid w:val="003140C3"/>
    <w:rsid w:val="003166DA"/>
    <w:rsid w:val="00317647"/>
    <w:rsid w:val="0031795B"/>
    <w:rsid w:val="0032463A"/>
    <w:rsid w:val="0032564C"/>
    <w:rsid w:val="00325B5A"/>
    <w:rsid w:val="00325C9F"/>
    <w:rsid w:val="00326B61"/>
    <w:rsid w:val="00326E0B"/>
    <w:rsid w:val="0032738B"/>
    <w:rsid w:val="00327CC3"/>
    <w:rsid w:val="00331B21"/>
    <w:rsid w:val="00332A83"/>
    <w:rsid w:val="00334FE9"/>
    <w:rsid w:val="00336C85"/>
    <w:rsid w:val="0034068C"/>
    <w:rsid w:val="00340CE3"/>
    <w:rsid w:val="0034446C"/>
    <w:rsid w:val="00345AC6"/>
    <w:rsid w:val="00346695"/>
    <w:rsid w:val="0035116C"/>
    <w:rsid w:val="00353768"/>
    <w:rsid w:val="00354EB9"/>
    <w:rsid w:val="0036134F"/>
    <w:rsid w:val="00363080"/>
    <w:rsid w:val="003631C5"/>
    <w:rsid w:val="00365B0E"/>
    <w:rsid w:val="00367463"/>
    <w:rsid w:val="003717A6"/>
    <w:rsid w:val="003718A9"/>
    <w:rsid w:val="00374A41"/>
    <w:rsid w:val="00374F5F"/>
    <w:rsid w:val="00377BC2"/>
    <w:rsid w:val="00377F88"/>
    <w:rsid w:val="00381910"/>
    <w:rsid w:val="00382B53"/>
    <w:rsid w:val="00383660"/>
    <w:rsid w:val="00390081"/>
    <w:rsid w:val="00391130"/>
    <w:rsid w:val="00391E04"/>
    <w:rsid w:val="00394F1C"/>
    <w:rsid w:val="00396811"/>
    <w:rsid w:val="00396C77"/>
    <w:rsid w:val="00397866"/>
    <w:rsid w:val="00397CBF"/>
    <w:rsid w:val="003A1535"/>
    <w:rsid w:val="003A2934"/>
    <w:rsid w:val="003A3D92"/>
    <w:rsid w:val="003A7003"/>
    <w:rsid w:val="003A734B"/>
    <w:rsid w:val="003A79F6"/>
    <w:rsid w:val="003A7AB3"/>
    <w:rsid w:val="003B0657"/>
    <w:rsid w:val="003B099C"/>
    <w:rsid w:val="003B1122"/>
    <w:rsid w:val="003B15DB"/>
    <w:rsid w:val="003B3518"/>
    <w:rsid w:val="003B39E4"/>
    <w:rsid w:val="003B3F05"/>
    <w:rsid w:val="003B5BFA"/>
    <w:rsid w:val="003B6B8D"/>
    <w:rsid w:val="003C4C55"/>
    <w:rsid w:val="003C55B6"/>
    <w:rsid w:val="003C56F4"/>
    <w:rsid w:val="003C6327"/>
    <w:rsid w:val="003C6ED7"/>
    <w:rsid w:val="003D2094"/>
    <w:rsid w:val="003D2465"/>
    <w:rsid w:val="003D2E74"/>
    <w:rsid w:val="003E0963"/>
    <w:rsid w:val="003E12A8"/>
    <w:rsid w:val="003E1653"/>
    <w:rsid w:val="003E1F75"/>
    <w:rsid w:val="003E4BCE"/>
    <w:rsid w:val="003E5567"/>
    <w:rsid w:val="003E6925"/>
    <w:rsid w:val="003E6A1E"/>
    <w:rsid w:val="003E756F"/>
    <w:rsid w:val="003F3061"/>
    <w:rsid w:val="003F3267"/>
    <w:rsid w:val="003F6420"/>
    <w:rsid w:val="003F7B74"/>
    <w:rsid w:val="0040331B"/>
    <w:rsid w:val="004035BA"/>
    <w:rsid w:val="004036A6"/>
    <w:rsid w:val="00403E06"/>
    <w:rsid w:val="004046AF"/>
    <w:rsid w:val="004107F7"/>
    <w:rsid w:val="00410853"/>
    <w:rsid w:val="004133AF"/>
    <w:rsid w:val="00414697"/>
    <w:rsid w:val="00416542"/>
    <w:rsid w:val="004201A2"/>
    <w:rsid w:val="004236FC"/>
    <w:rsid w:val="00424636"/>
    <w:rsid w:val="00425FDF"/>
    <w:rsid w:val="00430635"/>
    <w:rsid w:val="00430749"/>
    <w:rsid w:val="004326DA"/>
    <w:rsid w:val="00432FBF"/>
    <w:rsid w:val="00443018"/>
    <w:rsid w:val="00445293"/>
    <w:rsid w:val="004455AA"/>
    <w:rsid w:val="00446B5C"/>
    <w:rsid w:val="00447330"/>
    <w:rsid w:val="00450502"/>
    <w:rsid w:val="004506E9"/>
    <w:rsid w:val="0045253C"/>
    <w:rsid w:val="00453A77"/>
    <w:rsid w:val="00454A21"/>
    <w:rsid w:val="00457589"/>
    <w:rsid w:val="00460C91"/>
    <w:rsid w:val="00460E24"/>
    <w:rsid w:val="00461049"/>
    <w:rsid w:val="00462979"/>
    <w:rsid w:val="004644C1"/>
    <w:rsid w:val="0047061E"/>
    <w:rsid w:val="004708DA"/>
    <w:rsid w:val="00471CB1"/>
    <w:rsid w:val="00473B8A"/>
    <w:rsid w:val="004802C0"/>
    <w:rsid w:val="00480F12"/>
    <w:rsid w:val="00481CF8"/>
    <w:rsid w:val="00482ADB"/>
    <w:rsid w:val="00484FEE"/>
    <w:rsid w:val="00485713"/>
    <w:rsid w:val="00485EF2"/>
    <w:rsid w:val="00487A18"/>
    <w:rsid w:val="00490983"/>
    <w:rsid w:val="004924FA"/>
    <w:rsid w:val="00493562"/>
    <w:rsid w:val="00495C28"/>
    <w:rsid w:val="004961A0"/>
    <w:rsid w:val="004A2A29"/>
    <w:rsid w:val="004A2A3E"/>
    <w:rsid w:val="004A2B3A"/>
    <w:rsid w:val="004A3465"/>
    <w:rsid w:val="004A5E27"/>
    <w:rsid w:val="004A7C8E"/>
    <w:rsid w:val="004B16D7"/>
    <w:rsid w:val="004B36B9"/>
    <w:rsid w:val="004B37BD"/>
    <w:rsid w:val="004B528D"/>
    <w:rsid w:val="004B7505"/>
    <w:rsid w:val="004B7F70"/>
    <w:rsid w:val="004C0139"/>
    <w:rsid w:val="004C0197"/>
    <w:rsid w:val="004C28A1"/>
    <w:rsid w:val="004C2A18"/>
    <w:rsid w:val="004C3848"/>
    <w:rsid w:val="004C53B3"/>
    <w:rsid w:val="004C53FB"/>
    <w:rsid w:val="004D0AB7"/>
    <w:rsid w:val="004D0CBC"/>
    <w:rsid w:val="004D178C"/>
    <w:rsid w:val="004D20E2"/>
    <w:rsid w:val="004D3A2B"/>
    <w:rsid w:val="004D6286"/>
    <w:rsid w:val="004D7A7D"/>
    <w:rsid w:val="004E1406"/>
    <w:rsid w:val="004E1F12"/>
    <w:rsid w:val="004E4C40"/>
    <w:rsid w:val="004E6B48"/>
    <w:rsid w:val="004F060F"/>
    <w:rsid w:val="004F1FCA"/>
    <w:rsid w:val="004F256E"/>
    <w:rsid w:val="004F5EB6"/>
    <w:rsid w:val="00506B0C"/>
    <w:rsid w:val="005073E1"/>
    <w:rsid w:val="00512D3D"/>
    <w:rsid w:val="0051414B"/>
    <w:rsid w:val="005167FB"/>
    <w:rsid w:val="00516833"/>
    <w:rsid w:val="005233F8"/>
    <w:rsid w:val="00523552"/>
    <w:rsid w:val="00524815"/>
    <w:rsid w:val="005258C3"/>
    <w:rsid w:val="00525B39"/>
    <w:rsid w:val="0053085B"/>
    <w:rsid w:val="0053310A"/>
    <w:rsid w:val="005345EA"/>
    <w:rsid w:val="00537107"/>
    <w:rsid w:val="00540B68"/>
    <w:rsid w:val="00544A89"/>
    <w:rsid w:val="00545E4E"/>
    <w:rsid w:val="005468C6"/>
    <w:rsid w:val="0055080B"/>
    <w:rsid w:val="0055204A"/>
    <w:rsid w:val="00554248"/>
    <w:rsid w:val="005558BD"/>
    <w:rsid w:val="005564DC"/>
    <w:rsid w:val="00556E90"/>
    <w:rsid w:val="00561F82"/>
    <w:rsid w:val="00562243"/>
    <w:rsid w:val="0056358F"/>
    <w:rsid w:val="00567EA2"/>
    <w:rsid w:val="00571444"/>
    <w:rsid w:val="00571A9C"/>
    <w:rsid w:val="00575839"/>
    <w:rsid w:val="0058237B"/>
    <w:rsid w:val="00587ABA"/>
    <w:rsid w:val="00587C57"/>
    <w:rsid w:val="00594728"/>
    <w:rsid w:val="005A15BD"/>
    <w:rsid w:val="005A39D4"/>
    <w:rsid w:val="005A664E"/>
    <w:rsid w:val="005A6DD9"/>
    <w:rsid w:val="005B0106"/>
    <w:rsid w:val="005B185E"/>
    <w:rsid w:val="005B1D3B"/>
    <w:rsid w:val="005B3985"/>
    <w:rsid w:val="005B6D48"/>
    <w:rsid w:val="005B712E"/>
    <w:rsid w:val="005B7C97"/>
    <w:rsid w:val="005C042E"/>
    <w:rsid w:val="005C3036"/>
    <w:rsid w:val="005D0373"/>
    <w:rsid w:val="005D25F8"/>
    <w:rsid w:val="005D396D"/>
    <w:rsid w:val="005D517D"/>
    <w:rsid w:val="005D69CB"/>
    <w:rsid w:val="005E218A"/>
    <w:rsid w:val="005E3397"/>
    <w:rsid w:val="005F1B88"/>
    <w:rsid w:val="005F63BF"/>
    <w:rsid w:val="005F7865"/>
    <w:rsid w:val="00602860"/>
    <w:rsid w:val="006068A7"/>
    <w:rsid w:val="0060693C"/>
    <w:rsid w:val="00610960"/>
    <w:rsid w:val="00610C17"/>
    <w:rsid w:val="006115D3"/>
    <w:rsid w:val="00612224"/>
    <w:rsid w:val="00612EA8"/>
    <w:rsid w:val="00616B37"/>
    <w:rsid w:val="00616CE1"/>
    <w:rsid w:val="00616EA7"/>
    <w:rsid w:val="00616FCC"/>
    <w:rsid w:val="006177F2"/>
    <w:rsid w:val="00620E47"/>
    <w:rsid w:val="00620F4F"/>
    <w:rsid w:val="00624542"/>
    <w:rsid w:val="006249C1"/>
    <w:rsid w:val="00633793"/>
    <w:rsid w:val="0063394C"/>
    <w:rsid w:val="00637982"/>
    <w:rsid w:val="00637F26"/>
    <w:rsid w:val="00640746"/>
    <w:rsid w:val="00641E13"/>
    <w:rsid w:val="00642375"/>
    <w:rsid w:val="00642A94"/>
    <w:rsid w:val="00642BB4"/>
    <w:rsid w:val="00645AF2"/>
    <w:rsid w:val="0064771F"/>
    <w:rsid w:val="00650BCF"/>
    <w:rsid w:val="00651453"/>
    <w:rsid w:val="00653648"/>
    <w:rsid w:val="00655333"/>
    <w:rsid w:val="006558D6"/>
    <w:rsid w:val="00655A2D"/>
    <w:rsid w:val="006643D0"/>
    <w:rsid w:val="00664B0F"/>
    <w:rsid w:val="0067428D"/>
    <w:rsid w:val="00675211"/>
    <w:rsid w:val="006760E2"/>
    <w:rsid w:val="00676983"/>
    <w:rsid w:val="00683D50"/>
    <w:rsid w:val="00683E12"/>
    <w:rsid w:val="0068704C"/>
    <w:rsid w:val="00687857"/>
    <w:rsid w:val="0069267E"/>
    <w:rsid w:val="00693365"/>
    <w:rsid w:val="00693B42"/>
    <w:rsid w:val="00693BCE"/>
    <w:rsid w:val="00693E83"/>
    <w:rsid w:val="00695609"/>
    <w:rsid w:val="00697D23"/>
    <w:rsid w:val="006A069F"/>
    <w:rsid w:val="006A0767"/>
    <w:rsid w:val="006A15CA"/>
    <w:rsid w:val="006A1650"/>
    <w:rsid w:val="006A2611"/>
    <w:rsid w:val="006A2EBD"/>
    <w:rsid w:val="006A4916"/>
    <w:rsid w:val="006A6327"/>
    <w:rsid w:val="006A69C3"/>
    <w:rsid w:val="006B0165"/>
    <w:rsid w:val="006B1D72"/>
    <w:rsid w:val="006B4B34"/>
    <w:rsid w:val="006B4E64"/>
    <w:rsid w:val="006B5195"/>
    <w:rsid w:val="006B746A"/>
    <w:rsid w:val="006C05DF"/>
    <w:rsid w:val="006C2CE6"/>
    <w:rsid w:val="006C4C29"/>
    <w:rsid w:val="006D0651"/>
    <w:rsid w:val="006D1A39"/>
    <w:rsid w:val="006E1332"/>
    <w:rsid w:val="006E4286"/>
    <w:rsid w:val="006E42EB"/>
    <w:rsid w:val="006E541E"/>
    <w:rsid w:val="006E6A2D"/>
    <w:rsid w:val="006E760A"/>
    <w:rsid w:val="006E7EAA"/>
    <w:rsid w:val="006F0BAD"/>
    <w:rsid w:val="006F1E59"/>
    <w:rsid w:val="006F7C87"/>
    <w:rsid w:val="007034A7"/>
    <w:rsid w:val="0070471D"/>
    <w:rsid w:val="0070681F"/>
    <w:rsid w:val="007071A3"/>
    <w:rsid w:val="00707CA7"/>
    <w:rsid w:val="00716046"/>
    <w:rsid w:val="0071734D"/>
    <w:rsid w:val="00717F0A"/>
    <w:rsid w:val="0072054E"/>
    <w:rsid w:val="00720E41"/>
    <w:rsid w:val="007214BA"/>
    <w:rsid w:val="00721C14"/>
    <w:rsid w:val="007255DB"/>
    <w:rsid w:val="00726807"/>
    <w:rsid w:val="00726D9E"/>
    <w:rsid w:val="00732C58"/>
    <w:rsid w:val="0073475C"/>
    <w:rsid w:val="00740C66"/>
    <w:rsid w:val="00741407"/>
    <w:rsid w:val="007420F8"/>
    <w:rsid w:val="007501B4"/>
    <w:rsid w:val="00750409"/>
    <w:rsid w:val="00750CE4"/>
    <w:rsid w:val="00752F93"/>
    <w:rsid w:val="00753476"/>
    <w:rsid w:val="00756274"/>
    <w:rsid w:val="00757FA8"/>
    <w:rsid w:val="007607BB"/>
    <w:rsid w:val="00764AAB"/>
    <w:rsid w:val="00765D81"/>
    <w:rsid w:val="0077326F"/>
    <w:rsid w:val="00773F02"/>
    <w:rsid w:val="007774B7"/>
    <w:rsid w:val="00777E1D"/>
    <w:rsid w:val="00780F51"/>
    <w:rsid w:val="00782DD8"/>
    <w:rsid w:val="007845F2"/>
    <w:rsid w:val="00784EF1"/>
    <w:rsid w:val="00785B73"/>
    <w:rsid w:val="0078730E"/>
    <w:rsid w:val="00790860"/>
    <w:rsid w:val="00793A61"/>
    <w:rsid w:val="00795936"/>
    <w:rsid w:val="00796A3A"/>
    <w:rsid w:val="007A2D7C"/>
    <w:rsid w:val="007A2E8C"/>
    <w:rsid w:val="007A560C"/>
    <w:rsid w:val="007B1A46"/>
    <w:rsid w:val="007B619E"/>
    <w:rsid w:val="007B74B3"/>
    <w:rsid w:val="007B7811"/>
    <w:rsid w:val="007C1AC8"/>
    <w:rsid w:val="007C23B6"/>
    <w:rsid w:val="007C4BC3"/>
    <w:rsid w:val="007C673F"/>
    <w:rsid w:val="007C6A18"/>
    <w:rsid w:val="007C7E13"/>
    <w:rsid w:val="007D05CE"/>
    <w:rsid w:val="007D0B80"/>
    <w:rsid w:val="007D321B"/>
    <w:rsid w:val="007D40DE"/>
    <w:rsid w:val="007D7B12"/>
    <w:rsid w:val="007D7F9F"/>
    <w:rsid w:val="007E4D44"/>
    <w:rsid w:val="007E4FB9"/>
    <w:rsid w:val="007E5D45"/>
    <w:rsid w:val="007F182D"/>
    <w:rsid w:val="007F34C4"/>
    <w:rsid w:val="007F4580"/>
    <w:rsid w:val="007F5693"/>
    <w:rsid w:val="00800091"/>
    <w:rsid w:val="00803430"/>
    <w:rsid w:val="0080344D"/>
    <w:rsid w:val="00806278"/>
    <w:rsid w:val="00810C67"/>
    <w:rsid w:val="00811160"/>
    <w:rsid w:val="00811E9C"/>
    <w:rsid w:val="008133C1"/>
    <w:rsid w:val="008163FF"/>
    <w:rsid w:val="00817FA0"/>
    <w:rsid w:val="00820FCA"/>
    <w:rsid w:val="00821749"/>
    <w:rsid w:val="0082588D"/>
    <w:rsid w:val="00825CCA"/>
    <w:rsid w:val="008309F1"/>
    <w:rsid w:val="00830FC2"/>
    <w:rsid w:val="00831ADD"/>
    <w:rsid w:val="00834073"/>
    <w:rsid w:val="008348BD"/>
    <w:rsid w:val="0083500F"/>
    <w:rsid w:val="00837F6A"/>
    <w:rsid w:val="00840CE3"/>
    <w:rsid w:val="0084183D"/>
    <w:rsid w:val="008421A4"/>
    <w:rsid w:val="0084301E"/>
    <w:rsid w:val="008433E3"/>
    <w:rsid w:val="00844F0D"/>
    <w:rsid w:val="00846B66"/>
    <w:rsid w:val="00846CAD"/>
    <w:rsid w:val="00847D63"/>
    <w:rsid w:val="00854413"/>
    <w:rsid w:val="00855F80"/>
    <w:rsid w:val="00856529"/>
    <w:rsid w:val="00856EDA"/>
    <w:rsid w:val="00861CBA"/>
    <w:rsid w:val="00862CFD"/>
    <w:rsid w:val="00870286"/>
    <w:rsid w:val="008710AA"/>
    <w:rsid w:val="008747D6"/>
    <w:rsid w:val="00875C4E"/>
    <w:rsid w:val="008773D3"/>
    <w:rsid w:val="00877EA7"/>
    <w:rsid w:val="00880402"/>
    <w:rsid w:val="00880A96"/>
    <w:rsid w:val="00884715"/>
    <w:rsid w:val="00884C4A"/>
    <w:rsid w:val="00884EEF"/>
    <w:rsid w:val="008856A8"/>
    <w:rsid w:val="0088715C"/>
    <w:rsid w:val="00887594"/>
    <w:rsid w:val="00891C26"/>
    <w:rsid w:val="00893EDF"/>
    <w:rsid w:val="0089411F"/>
    <w:rsid w:val="00896FAB"/>
    <w:rsid w:val="00897B41"/>
    <w:rsid w:val="008A191D"/>
    <w:rsid w:val="008A4F46"/>
    <w:rsid w:val="008A5677"/>
    <w:rsid w:val="008A7A0C"/>
    <w:rsid w:val="008B3678"/>
    <w:rsid w:val="008B38B2"/>
    <w:rsid w:val="008B6384"/>
    <w:rsid w:val="008B76DE"/>
    <w:rsid w:val="008C0CEB"/>
    <w:rsid w:val="008C1E45"/>
    <w:rsid w:val="008C2952"/>
    <w:rsid w:val="008C6AAA"/>
    <w:rsid w:val="008C7065"/>
    <w:rsid w:val="008C792C"/>
    <w:rsid w:val="008D22C0"/>
    <w:rsid w:val="008D3265"/>
    <w:rsid w:val="008D3FFD"/>
    <w:rsid w:val="008D684C"/>
    <w:rsid w:val="008D6E23"/>
    <w:rsid w:val="008D7473"/>
    <w:rsid w:val="008E018D"/>
    <w:rsid w:val="008E0A41"/>
    <w:rsid w:val="008E1BC9"/>
    <w:rsid w:val="008E1D91"/>
    <w:rsid w:val="008E5CEB"/>
    <w:rsid w:val="008F03EB"/>
    <w:rsid w:val="008F2630"/>
    <w:rsid w:val="008F273E"/>
    <w:rsid w:val="008F43D5"/>
    <w:rsid w:val="008F4DC3"/>
    <w:rsid w:val="008F77F1"/>
    <w:rsid w:val="00900537"/>
    <w:rsid w:val="0090128C"/>
    <w:rsid w:val="009015C4"/>
    <w:rsid w:val="00901E07"/>
    <w:rsid w:val="009061A0"/>
    <w:rsid w:val="00906416"/>
    <w:rsid w:val="009134B8"/>
    <w:rsid w:val="0091400F"/>
    <w:rsid w:val="00914D9D"/>
    <w:rsid w:val="009151EB"/>
    <w:rsid w:val="00917F1A"/>
    <w:rsid w:val="009224DB"/>
    <w:rsid w:val="009226B4"/>
    <w:rsid w:val="0092596E"/>
    <w:rsid w:val="009262C1"/>
    <w:rsid w:val="00926577"/>
    <w:rsid w:val="00927DB7"/>
    <w:rsid w:val="009313F8"/>
    <w:rsid w:val="00931B9C"/>
    <w:rsid w:val="00932EA1"/>
    <w:rsid w:val="009355D2"/>
    <w:rsid w:val="00936B95"/>
    <w:rsid w:val="00937C0E"/>
    <w:rsid w:val="00941CD7"/>
    <w:rsid w:val="00943F15"/>
    <w:rsid w:val="00945186"/>
    <w:rsid w:val="00945F70"/>
    <w:rsid w:val="0095077C"/>
    <w:rsid w:val="00951C2F"/>
    <w:rsid w:val="00953860"/>
    <w:rsid w:val="009573F1"/>
    <w:rsid w:val="009578B1"/>
    <w:rsid w:val="00957E1C"/>
    <w:rsid w:val="009629FF"/>
    <w:rsid w:val="00964BB2"/>
    <w:rsid w:val="00970365"/>
    <w:rsid w:val="00972882"/>
    <w:rsid w:val="00974DA3"/>
    <w:rsid w:val="009753CB"/>
    <w:rsid w:val="0097568E"/>
    <w:rsid w:val="009803BE"/>
    <w:rsid w:val="0098042A"/>
    <w:rsid w:val="0098096B"/>
    <w:rsid w:val="009836A1"/>
    <w:rsid w:val="00987530"/>
    <w:rsid w:val="009876B3"/>
    <w:rsid w:val="009900E2"/>
    <w:rsid w:val="009900F0"/>
    <w:rsid w:val="00990253"/>
    <w:rsid w:val="00990C14"/>
    <w:rsid w:val="00991EBE"/>
    <w:rsid w:val="009967A1"/>
    <w:rsid w:val="009A2D0A"/>
    <w:rsid w:val="009A7343"/>
    <w:rsid w:val="009A7F21"/>
    <w:rsid w:val="009B0BE1"/>
    <w:rsid w:val="009B2BAB"/>
    <w:rsid w:val="009B3C95"/>
    <w:rsid w:val="009B4FF5"/>
    <w:rsid w:val="009B593B"/>
    <w:rsid w:val="009B6F96"/>
    <w:rsid w:val="009C15E9"/>
    <w:rsid w:val="009C20F4"/>
    <w:rsid w:val="009C65E5"/>
    <w:rsid w:val="009C6F7F"/>
    <w:rsid w:val="009D0D11"/>
    <w:rsid w:val="009D4FC2"/>
    <w:rsid w:val="009D5DD6"/>
    <w:rsid w:val="009E21F0"/>
    <w:rsid w:val="009E2875"/>
    <w:rsid w:val="009E5188"/>
    <w:rsid w:val="009E777E"/>
    <w:rsid w:val="009F1A7E"/>
    <w:rsid w:val="009F4AFD"/>
    <w:rsid w:val="009F554C"/>
    <w:rsid w:val="009F583C"/>
    <w:rsid w:val="009F6D6E"/>
    <w:rsid w:val="00A008BE"/>
    <w:rsid w:val="00A02CCB"/>
    <w:rsid w:val="00A03022"/>
    <w:rsid w:val="00A049D4"/>
    <w:rsid w:val="00A107C2"/>
    <w:rsid w:val="00A11F66"/>
    <w:rsid w:val="00A1298C"/>
    <w:rsid w:val="00A13E5C"/>
    <w:rsid w:val="00A16AEF"/>
    <w:rsid w:val="00A266E7"/>
    <w:rsid w:val="00A2763F"/>
    <w:rsid w:val="00A32630"/>
    <w:rsid w:val="00A33536"/>
    <w:rsid w:val="00A339FC"/>
    <w:rsid w:val="00A36F85"/>
    <w:rsid w:val="00A37125"/>
    <w:rsid w:val="00A373F7"/>
    <w:rsid w:val="00A4287F"/>
    <w:rsid w:val="00A43237"/>
    <w:rsid w:val="00A43246"/>
    <w:rsid w:val="00A436E5"/>
    <w:rsid w:val="00A44442"/>
    <w:rsid w:val="00A45064"/>
    <w:rsid w:val="00A45068"/>
    <w:rsid w:val="00A47EF0"/>
    <w:rsid w:val="00A51840"/>
    <w:rsid w:val="00A52A8B"/>
    <w:rsid w:val="00A53D50"/>
    <w:rsid w:val="00A54D92"/>
    <w:rsid w:val="00A553F8"/>
    <w:rsid w:val="00A571F5"/>
    <w:rsid w:val="00A63978"/>
    <w:rsid w:val="00A63D07"/>
    <w:rsid w:val="00A65A76"/>
    <w:rsid w:val="00A66867"/>
    <w:rsid w:val="00A66FEB"/>
    <w:rsid w:val="00A676AC"/>
    <w:rsid w:val="00A738FD"/>
    <w:rsid w:val="00A746FA"/>
    <w:rsid w:val="00A74B45"/>
    <w:rsid w:val="00A806F3"/>
    <w:rsid w:val="00A80F56"/>
    <w:rsid w:val="00A82F6D"/>
    <w:rsid w:val="00A90153"/>
    <w:rsid w:val="00A91042"/>
    <w:rsid w:val="00A91119"/>
    <w:rsid w:val="00A9138B"/>
    <w:rsid w:val="00A91F55"/>
    <w:rsid w:val="00A9284F"/>
    <w:rsid w:val="00A9333F"/>
    <w:rsid w:val="00A94267"/>
    <w:rsid w:val="00A94A0F"/>
    <w:rsid w:val="00A96720"/>
    <w:rsid w:val="00AA401A"/>
    <w:rsid w:val="00AA53EE"/>
    <w:rsid w:val="00AA7BC5"/>
    <w:rsid w:val="00AB083E"/>
    <w:rsid w:val="00AB0FDC"/>
    <w:rsid w:val="00AB14FC"/>
    <w:rsid w:val="00AB3F76"/>
    <w:rsid w:val="00AB5329"/>
    <w:rsid w:val="00AC0757"/>
    <w:rsid w:val="00AC1274"/>
    <w:rsid w:val="00AC38BA"/>
    <w:rsid w:val="00AC3ADA"/>
    <w:rsid w:val="00AC3CD3"/>
    <w:rsid w:val="00AC3F59"/>
    <w:rsid w:val="00AC6236"/>
    <w:rsid w:val="00AC76B6"/>
    <w:rsid w:val="00AD0D8D"/>
    <w:rsid w:val="00AD3AB8"/>
    <w:rsid w:val="00AD3EC3"/>
    <w:rsid w:val="00AD4A07"/>
    <w:rsid w:val="00AD4EC8"/>
    <w:rsid w:val="00AD5FB5"/>
    <w:rsid w:val="00AD6723"/>
    <w:rsid w:val="00AD6A0E"/>
    <w:rsid w:val="00AD6B16"/>
    <w:rsid w:val="00AE1715"/>
    <w:rsid w:val="00AE2D75"/>
    <w:rsid w:val="00AE4960"/>
    <w:rsid w:val="00AE59C2"/>
    <w:rsid w:val="00AE6FD4"/>
    <w:rsid w:val="00AE7470"/>
    <w:rsid w:val="00AF5542"/>
    <w:rsid w:val="00AF5559"/>
    <w:rsid w:val="00AF6A89"/>
    <w:rsid w:val="00B00714"/>
    <w:rsid w:val="00B0321F"/>
    <w:rsid w:val="00B036EA"/>
    <w:rsid w:val="00B1161B"/>
    <w:rsid w:val="00B138FF"/>
    <w:rsid w:val="00B146C5"/>
    <w:rsid w:val="00B16ECA"/>
    <w:rsid w:val="00B17890"/>
    <w:rsid w:val="00B20938"/>
    <w:rsid w:val="00B21FDF"/>
    <w:rsid w:val="00B22B9A"/>
    <w:rsid w:val="00B22D40"/>
    <w:rsid w:val="00B23FCA"/>
    <w:rsid w:val="00B267C8"/>
    <w:rsid w:val="00B27168"/>
    <w:rsid w:val="00B30448"/>
    <w:rsid w:val="00B30A11"/>
    <w:rsid w:val="00B311FF"/>
    <w:rsid w:val="00B32127"/>
    <w:rsid w:val="00B33B04"/>
    <w:rsid w:val="00B344BF"/>
    <w:rsid w:val="00B3506E"/>
    <w:rsid w:val="00B36556"/>
    <w:rsid w:val="00B40094"/>
    <w:rsid w:val="00B402F3"/>
    <w:rsid w:val="00B42F92"/>
    <w:rsid w:val="00B43DA4"/>
    <w:rsid w:val="00B46094"/>
    <w:rsid w:val="00B51282"/>
    <w:rsid w:val="00B53313"/>
    <w:rsid w:val="00B54469"/>
    <w:rsid w:val="00B578F1"/>
    <w:rsid w:val="00B605CE"/>
    <w:rsid w:val="00B62C63"/>
    <w:rsid w:val="00B64243"/>
    <w:rsid w:val="00B64921"/>
    <w:rsid w:val="00B65988"/>
    <w:rsid w:val="00B677EC"/>
    <w:rsid w:val="00B67C3C"/>
    <w:rsid w:val="00B701AA"/>
    <w:rsid w:val="00B70DD0"/>
    <w:rsid w:val="00B73BCA"/>
    <w:rsid w:val="00B7509B"/>
    <w:rsid w:val="00B7658A"/>
    <w:rsid w:val="00B77B67"/>
    <w:rsid w:val="00B80ADD"/>
    <w:rsid w:val="00B839A2"/>
    <w:rsid w:val="00B857BC"/>
    <w:rsid w:val="00B8647C"/>
    <w:rsid w:val="00B86997"/>
    <w:rsid w:val="00B94239"/>
    <w:rsid w:val="00B94F0D"/>
    <w:rsid w:val="00B95C1F"/>
    <w:rsid w:val="00B95CE4"/>
    <w:rsid w:val="00B9634A"/>
    <w:rsid w:val="00BA0E3B"/>
    <w:rsid w:val="00BA1821"/>
    <w:rsid w:val="00BA2978"/>
    <w:rsid w:val="00BA5742"/>
    <w:rsid w:val="00BA68CF"/>
    <w:rsid w:val="00BB2613"/>
    <w:rsid w:val="00BB296A"/>
    <w:rsid w:val="00BB5B62"/>
    <w:rsid w:val="00BB5DA0"/>
    <w:rsid w:val="00BB6C52"/>
    <w:rsid w:val="00BB6E87"/>
    <w:rsid w:val="00BC163E"/>
    <w:rsid w:val="00BC1919"/>
    <w:rsid w:val="00BC1FEB"/>
    <w:rsid w:val="00BC2896"/>
    <w:rsid w:val="00BC329F"/>
    <w:rsid w:val="00BC4E14"/>
    <w:rsid w:val="00BC6024"/>
    <w:rsid w:val="00BC64F8"/>
    <w:rsid w:val="00BC784C"/>
    <w:rsid w:val="00BD1286"/>
    <w:rsid w:val="00BD2B76"/>
    <w:rsid w:val="00BD4405"/>
    <w:rsid w:val="00BD5682"/>
    <w:rsid w:val="00BD6F9F"/>
    <w:rsid w:val="00BD7009"/>
    <w:rsid w:val="00BD7EB0"/>
    <w:rsid w:val="00BE2EB1"/>
    <w:rsid w:val="00BE3A01"/>
    <w:rsid w:val="00BF2426"/>
    <w:rsid w:val="00BF3F11"/>
    <w:rsid w:val="00BF455C"/>
    <w:rsid w:val="00BF4EAB"/>
    <w:rsid w:val="00BF59C4"/>
    <w:rsid w:val="00BF6281"/>
    <w:rsid w:val="00C037F1"/>
    <w:rsid w:val="00C0535E"/>
    <w:rsid w:val="00C11078"/>
    <w:rsid w:val="00C12A13"/>
    <w:rsid w:val="00C15F50"/>
    <w:rsid w:val="00C17739"/>
    <w:rsid w:val="00C17BE4"/>
    <w:rsid w:val="00C23356"/>
    <w:rsid w:val="00C2549C"/>
    <w:rsid w:val="00C26459"/>
    <w:rsid w:val="00C27970"/>
    <w:rsid w:val="00C27D67"/>
    <w:rsid w:val="00C30800"/>
    <w:rsid w:val="00C31E6F"/>
    <w:rsid w:val="00C35753"/>
    <w:rsid w:val="00C35A02"/>
    <w:rsid w:val="00C35F49"/>
    <w:rsid w:val="00C37ABF"/>
    <w:rsid w:val="00C46C6A"/>
    <w:rsid w:val="00C51521"/>
    <w:rsid w:val="00C5674F"/>
    <w:rsid w:val="00C569EE"/>
    <w:rsid w:val="00C5736A"/>
    <w:rsid w:val="00C605D8"/>
    <w:rsid w:val="00C628D0"/>
    <w:rsid w:val="00C63916"/>
    <w:rsid w:val="00C6655C"/>
    <w:rsid w:val="00C67AF2"/>
    <w:rsid w:val="00C7310D"/>
    <w:rsid w:val="00C73303"/>
    <w:rsid w:val="00C74673"/>
    <w:rsid w:val="00C75197"/>
    <w:rsid w:val="00C754DC"/>
    <w:rsid w:val="00C7606D"/>
    <w:rsid w:val="00C76C93"/>
    <w:rsid w:val="00C82982"/>
    <w:rsid w:val="00C85615"/>
    <w:rsid w:val="00C86501"/>
    <w:rsid w:val="00C86F30"/>
    <w:rsid w:val="00C87F1D"/>
    <w:rsid w:val="00CA760A"/>
    <w:rsid w:val="00CB09E7"/>
    <w:rsid w:val="00CC75A7"/>
    <w:rsid w:val="00CD0840"/>
    <w:rsid w:val="00CD2571"/>
    <w:rsid w:val="00CD2E81"/>
    <w:rsid w:val="00CD34C6"/>
    <w:rsid w:val="00CD45FB"/>
    <w:rsid w:val="00CD4984"/>
    <w:rsid w:val="00CE1722"/>
    <w:rsid w:val="00CE2982"/>
    <w:rsid w:val="00CE3BEE"/>
    <w:rsid w:val="00CE7ADA"/>
    <w:rsid w:val="00CF02E7"/>
    <w:rsid w:val="00CF129B"/>
    <w:rsid w:val="00CF18DA"/>
    <w:rsid w:val="00CF2077"/>
    <w:rsid w:val="00CF256E"/>
    <w:rsid w:val="00CF267E"/>
    <w:rsid w:val="00CF27EF"/>
    <w:rsid w:val="00CF3E2B"/>
    <w:rsid w:val="00CF6E47"/>
    <w:rsid w:val="00D00526"/>
    <w:rsid w:val="00D015F2"/>
    <w:rsid w:val="00D01AFA"/>
    <w:rsid w:val="00D06AA5"/>
    <w:rsid w:val="00D07338"/>
    <w:rsid w:val="00D102CF"/>
    <w:rsid w:val="00D11508"/>
    <w:rsid w:val="00D17214"/>
    <w:rsid w:val="00D25138"/>
    <w:rsid w:val="00D25522"/>
    <w:rsid w:val="00D26292"/>
    <w:rsid w:val="00D26EE7"/>
    <w:rsid w:val="00D27B11"/>
    <w:rsid w:val="00D308A5"/>
    <w:rsid w:val="00D30CC0"/>
    <w:rsid w:val="00D31D09"/>
    <w:rsid w:val="00D32138"/>
    <w:rsid w:val="00D34848"/>
    <w:rsid w:val="00D37C1B"/>
    <w:rsid w:val="00D40EDD"/>
    <w:rsid w:val="00D449D4"/>
    <w:rsid w:val="00D4572F"/>
    <w:rsid w:val="00D4746F"/>
    <w:rsid w:val="00D5218B"/>
    <w:rsid w:val="00D53D36"/>
    <w:rsid w:val="00D546A5"/>
    <w:rsid w:val="00D54C96"/>
    <w:rsid w:val="00D65C13"/>
    <w:rsid w:val="00D67E6A"/>
    <w:rsid w:val="00D71877"/>
    <w:rsid w:val="00D720D4"/>
    <w:rsid w:val="00D729E3"/>
    <w:rsid w:val="00D800E0"/>
    <w:rsid w:val="00D82223"/>
    <w:rsid w:val="00D8256A"/>
    <w:rsid w:val="00D87CA1"/>
    <w:rsid w:val="00D91F78"/>
    <w:rsid w:val="00D94C1E"/>
    <w:rsid w:val="00D96081"/>
    <w:rsid w:val="00D976B2"/>
    <w:rsid w:val="00D978C3"/>
    <w:rsid w:val="00DA50B0"/>
    <w:rsid w:val="00DA52BD"/>
    <w:rsid w:val="00DB0042"/>
    <w:rsid w:val="00DB16EF"/>
    <w:rsid w:val="00DB1841"/>
    <w:rsid w:val="00DB4FA4"/>
    <w:rsid w:val="00DC1959"/>
    <w:rsid w:val="00DC4B07"/>
    <w:rsid w:val="00DC5F64"/>
    <w:rsid w:val="00DC7C03"/>
    <w:rsid w:val="00DD0AB9"/>
    <w:rsid w:val="00DD1B9D"/>
    <w:rsid w:val="00DD3630"/>
    <w:rsid w:val="00DD39ED"/>
    <w:rsid w:val="00DD417E"/>
    <w:rsid w:val="00DD4F63"/>
    <w:rsid w:val="00DD517C"/>
    <w:rsid w:val="00DD6A6A"/>
    <w:rsid w:val="00DE09FE"/>
    <w:rsid w:val="00DE2C64"/>
    <w:rsid w:val="00DE3731"/>
    <w:rsid w:val="00DE3DFB"/>
    <w:rsid w:val="00DE51BA"/>
    <w:rsid w:val="00DE6367"/>
    <w:rsid w:val="00DE6A76"/>
    <w:rsid w:val="00DF0930"/>
    <w:rsid w:val="00DF0AD9"/>
    <w:rsid w:val="00DF251B"/>
    <w:rsid w:val="00DF6441"/>
    <w:rsid w:val="00DF684B"/>
    <w:rsid w:val="00DF6CCC"/>
    <w:rsid w:val="00E0139F"/>
    <w:rsid w:val="00E056BB"/>
    <w:rsid w:val="00E05D85"/>
    <w:rsid w:val="00E05DA8"/>
    <w:rsid w:val="00E05F0B"/>
    <w:rsid w:val="00E07011"/>
    <w:rsid w:val="00E10056"/>
    <w:rsid w:val="00E12CB5"/>
    <w:rsid w:val="00E12FC4"/>
    <w:rsid w:val="00E13DAF"/>
    <w:rsid w:val="00E1416D"/>
    <w:rsid w:val="00E15713"/>
    <w:rsid w:val="00E159FB"/>
    <w:rsid w:val="00E17F04"/>
    <w:rsid w:val="00E21D3F"/>
    <w:rsid w:val="00E22689"/>
    <w:rsid w:val="00E22DE5"/>
    <w:rsid w:val="00E22E2B"/>
    <w:rsid w:val="00E233AE"/>
    <w:rsid w:val="00E234BE"/>
    <w:rsid w:val="00E254EB"/>
    <w:rsid w:val="00E26002"/>
    <w:rsid w:val="00E26D7E"/>
    <w:rsid w:val="00E30DC9"/>
    <w:rsid w:val="00E31349"/>
    <w:rsid w:val="00E318FB"/>
    <w:rsid w:val="00E31ACF"/>
    <w:rsid w:val="00E326C7"/>
    <w:rsid w:val="00E338DB"/>
    <w:rsid w:val="00E35639"/>
    <w:rsid w:val="00E356C7"/>
    <w:rsid w:val="00E3719A"/>
    <w:rsid w:val="00E40069"/>
    <w:rsid w:val="00E40311"/>
    <w:rsid w:val="00E432AB"/>
    <w:rsid w:val="00E44C01"/>
    <w:rsid w:val="00E46823"/>
    <w:rsid w:val="00E46A91"/>
    <w:rsid w:val="00E5086E"/>
    <w:rsid w:val="00E5169D"/>
    <w:rsid w:val="00E51BA0"/>
    <w:rsid w:val="00E52488"/>
    <w:rsid w:val="00E529F5"/>
    <w:rsid w:val="00E535AD"/>
    <w:rsid w:val="00E55EB8"/>
    <w:rsid w:val="00E5688D"/>
    <w:rsid w:val="00E56B7D"/>
    <w:rsid w:val="00E6008B"/>
    <w:rsid w:val="00E60F18"/>
    <w:rsid w:val="00E6274D"/>
    <w:rsid w:val="00E63C5A"/>
    <w:rsid w:val="00E63C89"/>
    <w:rsid w:val="00E6473E"/>
    <w:rsid w:val="00E65F25"/>
    <w:rsid w:val="00E70521"/>
    <w:rsid w:val="00E7078F"/>
    <w:rsid w:val="00E736EE"/>
    <w:rsid w:val="00E73DC9"/>
    <w:rsid w:val="00E814EC"/>
    <w:rsid w:val="00E82F34"/>
    <w:rsid w:val="00E8728F"/>
    <w:rsid w:val="00E87965"/>
    <w:rsid w:val="00E87B6F"/>
    <w:rsid w:val="00E9068B"/>
    <w:rsid w:val="00E91FF2"/>
    <w:rsid w:val="00E92A10"/>
    <w:rsid w:val="00E9683B"/>
    <w:rsid w:val="00E970A5"/>
    <w:rsid w:val="00E97A70"/>
    <w:rsid w:val="00EA1D77"/>
    <w:rsid w:val="00EA2166"/>
    <w:rsid w:val="00EA3DF6"/>
    <w:rsid w:val="00EA7BD5"/>
    <w:rsid w:val="00EA7CD0"/>
    <w:rsid w:val="00EA7DF0"/>
    <w:rsid w:val="00EB15EE"/>
    <w:rsid w:val="00EB24DB"/>
    <w:rsid w:val="00EB4B0E"/>
    <w:rsid w:val="00EB4BA7"/>
    <w:rsid w:val="00EB585F"/>
    <w:rsid w:val="00EB732E"/>
    <w:rsid w:val="00EC1517"/>
    <w:rsid w:val="00EC1683"/>
    <w:rsid w:val="00EC5619"/>
    <w:rsid w:val="00ED1595"/>
    <w:rsid w:val="00ED2340"/>
    <w:rsid w:val="00ED3858"/>
    <w:rsid w:val="00ED5D5B"/>
    <w:rsid w:val="00EE2E9A"/>
    <w:rsid w:val="00EE3C0E"/>
    <w:rsid w:val="00EE49EC"/>
    <w:rsid w:val="00EE560C"/>
    <w:rsid w:val="00EF0BBD"/>
    <w:rsid w:val="00EF2D28"/>
    <w:rsid w:val="00EF3594"/>
    <w:rsid w:val="00EF7B4F"/>
    <w:rsid w:val="00F04AEA"/>
    <w:rsid w:val="00F04E78"/>
    <w:rsid w:val="00F05B6E"/>
    <w:rsid w:val="00F061F5"/>
    <w:rsid w:val="00F06C90"/>
    <w:rsid w:val="00F07508"/>
    <w:rsid w:val="00F13C7E"/>
    <w:rsid w:val="00F153E7"/>
    <w:rsid w:val="00F203D8"/>
    <w:rsid w:val="00F22A9C"/>
    <w:rsid w:val="00F230FC"/>
    <w:rsid w:val="00F25440"/>
    <w:rsid w:val="00F2582A"/>
    <w:rsid w:val="00F342F0"/>
    <w:rsid w:val="00F346D5"/>
    <w:rsid w:val="00F3483B"/>
    <w:rsid w:val="00F35998"/>
    <w:rsid w:val="00F36241"/>
    <w:rsid w:val="00F37A47"/>
    <w:rsid w:val="00F4379A"/>
    <w:rsid w:val="00F454B7"/>
    <w:rsid w:val="00F51DEE"/>
    <w:rsid w:val="00F5261F"/>
    <w:rsid w:val="00F54836"/>
    <w:rsid w:val="00F57A29"/>
    <w:rsid w:val="00F60B6F"/>
    <w:rsid w:val="00F61E1D"/>
    <w:rsid w:val="00F62C3C"/>
    <w:rsid w:val="00F64683"/>
    <w:rsid w:val="00F66443"/>
    <w:rsid w:val="00F7080E"/>
    <w:rsid w:val="00F72DED"/>
    <w:rsid w:val="00F76BB5"/>
    <w:rsid w:val="00F776E4"/>
    <w:rsid w:val="00F77F46"/>
    <w:rsid w:val="00F80A27"/>
    <w:rsid w:val="00F833AF"/>
    <w:rsid w:val="00F833F1"/>
    <w:rsid w:val="00F844DC"/>
    <w:rsid w:val="00F911E5"/>
    <w:rsid w:val="00F92120"/>
    <w:rsid w:val="00F97B06"/>
    <w:rsid w:val="00F97BC3"/>
    <w:rsid w:val="00F97BCD"/>
    <w:rsid w:val="00FA0B05"/>
    <w:rsid w:val="00FA26FD"/>
    <w:rsid w:val="00FA455F"/>
    <w:rsid w:val="00FA5B52"/>
    <w:rsid w:val="00FB0270"/>
    <w:rsid w:val="00FB1168"/>
    <w:rsid w:val="00FB1492"/>
    <w:rsid w:val="00FB1599"/>
    <w:rsid w:val="00FB24A7"/>
    <w:rsid w:val="00FB2F36"/>
    <w:rsid w:val="00FB32F6"/>
    <w:rsid w:val="00FB3533"/>
    <w:rsid w:val="00FB40AE"/>
    <w:rsid w:val="00FB40C1"/>
    <w:rsid w:val="00FB5DE4"/>
    <w:rsid w:val="00FB6498"/>
    <w:rsid w:val="00FB68AB"/>
    <w:rsid w:val="00FB701B"/>
    <w:rsid w:val="00FC15AA"/>
    <w:rsid w:val="00FC1920"/>
    <w:rsid w:val="00FC44F9"/>
    <w:rsid w:val="00FD1B51"/>
    <w:rsid w:val="00FD1F5E"/>
    <w:rsid w:val="00FD2196"/>
    <w:rsid w:val="00FD7B3D"/>
    <w:rsid w:val="00FE4112"/>
    <w:rsid w:val="00FE6160"/>
    <w:rsid w:val="00FF13BA"/>
    <w:rsid w:val="00FF4867"/>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B16ECA"/>
    <w:rPr>
      <w:rFonts w:ascii="Times New Roman" w:eastAsia="Times New Roman" w:hAnsi="Times New Roman"/>
      <w:sz w:val="22"/>
    </w:rPr>
  </w:style>
  <w:style w:type="paragraph" w:styleId="Heading1">
    <w:name w:val="heading 1"/>
    <w:basedOn w:val="Normal"/>
    <w:next w:val="Normal"/>
    <w:link w:val="Heading1Char"/>
    <w:autoRedefine/>
    <w:uiPriority w:val="9"/>
    <w:qFormat/>
    <w:rsid w:val="00A45068"/>
    <w:pPr>
      <w:keepNext/>
      <w:pBdr>
        <w:bottom w:val="single" w:sz="4" w:space="1" w:color="auto"/>
      </w:pBdr>
      <w:spacing w:before="480"/>
      <w:outlineLvl w:val="0"/>
    </w:pPr>
    <w:rPr>
      <w:rFonts w:ascii="Helvetica" w:hAnsi="Helvetica"/>
      <w:b/>
      <w:bCs/>
      <w:kern w:val="32"/>
      <w:sz w:val="32"/>
      <w:szCs w:val="32"/>
    </w:rPr>
  </w:style>
  <w:style w:type="paragraph" w:styleId="Heading2">
    <w:name w:val="heading 2"/>
    <w:basedOn w:val="Normal"/>
    <w:next w:val="Normal"/>
    <w:link w:val="Heading2Char"/>
    <w:autoRedefine/>
    <w:qFormat/>
    <w:rsid w:val="00CD2E81"/>
    <w:pPr>
      <w:keepNext/>
      <w:spacing w:before="240"/>
      <w:outlineLvl w:val="1"/>
    </w:pPr>
    <w:rPr>
      <w:rFonts w:ascii="Helvetica" w:hAnsi="Helvetica"/>
      <w:b/>
      <w:bCs/>
      <w:iCs/>
      <w:sz w:val="28"/>
      <w:szCs w:val="28"/>
    </w:rPr>
  </w:style>
  <w:style w:type="paragraph" w:styleId="Heading3">
    <w:name w:val="heading 3"/>
    <w:basedOn w:val="Normal"/>
    <w:next w:val="Normal"/>
    <w:link w:val="Heading3Char"/>
    <w:autoRedefine/>
    <w:qFormat/>
    <w:rsid w:val="00E46823"/>
    <w:pPr>
      <w:keepNext/>
      <w:spacing w:before="220"/>
      <w:outlineLvl w:val="2"/>
    </w:pPr>
    <w:rPr>
      <w:rFonts w:ascii="Helvetica" w:hAnsi="Helvetica"/>
      <w:b/>
      <w:bCs/>
      <w:color w:val="0D0D0D" w:themeColor="text1" w:themeTint="F2"/>
      <w:szCs w:val="22"/>
    </w:rPr>
  </w:style>
  <w:style w:type="paragraph" w:styleId="Heading4">
    <w:name w:val="heading 4"/>
    <w:basedOn w:val="Normal"/>
    <w:next w:val="Normal"/>
    <w:link w:val="Heading4Char"/>
    <w:autoRedefine/>
    <w:qFormat/>
    <w:rsid w:val="00AC38BA"/>
    <w:pPr>
      <w:keepNext/>
      <w:spacing w:before="220"/>
      <w:outlineLvl w:val="3"/>
    </w:pPr>
    <w:rPr>
      <w:rFonts w:cs="Baskerville"/>
      <w:b/>
      <w:bCs/>
      <w:color w:val="404040" w:themeColor="text1" w:themeTint="BF"/>
      <w:szCs w:val="28"/>
    </w:rPr>
  </w:style>
  <w:style w:type="paragraph" w:styleId="Heading5">
    <w:name w:val="heading 5"/>
    <w:basedOn w:val="Normal"/>
    <w:next w:val="Normal"/>
    <w:link w:val="Heading5Char"/>
    <w:unhideWhenUsed/>
    <w:qFormat/>
    <w:rsid w:val="002437F3"/>
    <w:pPr>
      <w:spacing w:before="240" w:after="60"/>
      <w:outlineLvl w:val="4"/>
    </w:pPr>
    <w:rPr>
      <w:rFonts w:ascii="Arial" w:eastAsia="ＭＳ 明朝" w:hAnsi="Arial"/>
      <w:bCs/>
      <w:iCs/>
      <w:szCs w:val="26"/>
    </w:rPr>
  </w:style>
  <w:style w:type="paragraph" w:styleId="Heading6">
    <w:name w:val="heading 6"/>
    <w:basedOn w:val="Normal"/>
    <w:next w:val="Normal"/>
    <w:link w:val="Heading6Char"/>
    <w:unhideWhenUsed/>
    <w:qFormat/>
    <w:rsid w:val="000F1A9C"/>
    <w:pPr>
      <w:spacing w:before="240" w:after="60"/>
      <w:outlineLvl w:val="5"/>
    </w:pPr>
    <w:rPr>
      <w:rFonts w:eastAsia="ＭＳ 明朝"/>
      <w:bCs/>
      <w:i/>
      <w:szCs w:val="22"/>
    </w:rPr>
  </w:style>
  <w:style w:type="paragraph" w:styleId="Heading7">
    <w:name w:val="heading 7"/>
    <w:basedOn w:val="Normal"/>
    <w:next w:val="Normal"/>
    <w:link w:val="Heading7Char"/>
    <w:unhideWhenUsed/>
    <w:qFormat/>
    <w:rsid w:val="00C7310D"/>
    <w:pPr>
      <w:spacing w:before="240" w:after="60"/>
      <w:outlineLvl w:val="6"/>
    </w:pPr>
    <w:rPr>
      <w:rFonts w:ascii="Calibri" w:eastAsia="ＭＳ 明朝" w:hAnsi="Calibri"/>
    </w:rPr>
  </w:style>
  <w:style w:type="paragraph" w:styleId="Heading8">
    <w:name w:val="heading 8"/>
    <w:basedOn w:val="Normal"/>
    <w:next w:val="Normal"/>
    <w:link w:val="Heading8Char"/>
    <w:unhideWhenUsed/>
    <w:qFormat/>
    <w:rsid w:val="00C7310D"/>
    <w:pPr>
      <w:spacing w:before="240" w:after="60"/>
      <w:outlineLvl w:val="7"/>
    </w:pPr>
    <w:rPr>
      <w:rFonts w:ascii="Calibri" w:eastAsia="ＭＳ 明朝" w:hAnsi="Calibri"/>
      <w:i/>
      <w:iCs/>
    </w:rPr>
  </w:style>
  <w:style w:type="paragraph" w:styleId="Heading9">
    <w:name w:val="heading 9"/>
    <w:basedOn w:val="Normal"/>
    <w:next w:val="Normal"/>
    <w:link w:val="Heading9Char"/>
    <w:unhideWhenUsed/>
    <w:qFormat/>
    <w:rsid w:val="00C7310D"/>
    <w:pPr>
      <w:spacing w:before="240" w:after="60"/>
      <w:outlineLvl w:val="8"/>
    </w:pPr>
    <w:rPr>
      <w:rFonts w:ascii="Cambria" w:eastAsia="ＭＳ ゴシック" w:hAnsi="Cambria"/>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qFormat/>
    <w:rsid w:val="00926577"/>
    <w:pPr>
      <w:ind w:left="720"/>
      <w:contextualSpacing/>
    </w:pPr>
  </w:style>
  <w:style w:type="character" w:styleId="Hyperlink">
    <w:name w:val="Hyperlink"/>
    <w:unhideWhenUsed/>
    <w:rsid w:val="002A6AF2"/>
    <w:rPr>
      <w:color w:val="0000FF"/>
      <w:u w:val="single"/>
    </w:rPr>
  </w:style>
  <w:style w:type="paragraph" w:styleId="Header">
    <w:name w:val="header"/>
    <w:basedOn w:val="Normal"/>
    <w:link w:val="HeaderChar"/>
    <w:unhideWhenUsed/>
    <w:rsid w:val="00931292"/>
    <w:pPr>
      <w:tabs>
        <w:tab w:val="center" w:pos="4680"/>
        <w:tab w:val="right" w:pos="9360"/>
      </w:tabs>
    </w:pPr>
  </w:style>
  <w:style w:type="character" w:customStyle="1" w:styleId="HeaderChar">
    <w:name w:val="Header Char"/>
    <w:link w:val="Header"/>
    <w:rsid w:val="00931292"/>
    <w:rPr>
      <w:rFonts w:ascii="Times New Roman" w:eastAsia="Times New Roman" w:hAnsi="Times New Roman"/>
      <w:sz w:val="24"/>
      <w:szCs w:val="24"/>
    </w:rPr>
  </w:style>
  <w:style w:type="paragraph" w:styleId="Footer">
    <w:name w:val="footer"/>
    <w:basedOn w:val="Normal"/>
    <w:link w:val="FooterChar"/>
    <w:unhideWhenUsed/>
    <w:rsid w:val="00931292"/>
    <w:pPr>
      <w:tabs>
        <w:tab w:val="center" w:pos="4680"/>
        <w:tab w:val="right" w:pos="9360"/>
      </w:tabs>
    </w:pPr>
  </w:style>
  <w:style w:type="character" w:customStyle="1" w:styleId="FooterChar">
    <w:name w:val="Footer Char"/>
    <w:link w:val="Footer"/>
    <w:rsid w:val="00931292"/>
    <w:rPr>
      <w:rFonts w:ascii="Times New Roman" w:eastAsia="Times New Roman" w:hAnsi="Times New Roman"/>
      <w:sz w:val="24"/>
      <w:szCs w:val="24"/>
    </w:rPr>
  </w:style>
  <w:style w:type="paragraph" w:styleId="EndnoteText">
    <w:name w:val="endnote text"/>
    <w:basedOn w:val="Normal"/>
    <w:link w:val="EndnoteTextChar"/>
    <w:semiHidden/>
    <w:rsid w:val="00FC7550"/>
  </w:style>
  <w:style w:type="character" w:styleId="EndnoteReference">
    <w:name w:val="endnote reference"/>
    <w:semiHidden/>
    <w:rsid w:val="00FC7550"/>
    <w:rPr>
      <w:vertAlign w:val="superscript"/>
    </w:rPr>
  </w:style>
  <w:style w:type="character" w:customStyle="1" w:styleId="Heading1Char">
    <w:name w:val="Heading 1 Char"/>
    <w:link w:val="Heading1"/>
    <w:uiPriority w:val="9"/>
    <w:rsid w:val="00A45068"/>
    <w:rPr>
      <w:rFonts w:ascii="Helvetica" w:eastAsia="Times New Roman" w:hAnsi="Helvetica"/>
      <w:b/>
      <w:bCs/>
      <w:kern w:val="32"/>
      <w:sz w:val="32"/>
      <w:szCs w:val="32"/>
    </w:rPr>
  </w:style>
  <w:style w:type="paragraph" w:styleId="ListBullet">
    <w:name w:val="List Bullet"/>
    <w:basedOn w:val="Normal"/>
    <w:unhideWhenUsed/>
    <w:rsid w:val="00210EB2"/>
    <w:pPr>
      <w:numPr>
        <w:numId w:val="1"/>
      </w:numPr>
      <w:contextualSpacing/>
    </w:pPr>
  </w:style>
  <w:style w:type="paragraph" w:styleId="ListBullet2">
    <w:name w:val="List Bullet 2"/>
    <w:basedOn w:val="Normal"/>
    <w:unhideWhenUsed/>
    <w:rsid w:val="00210EB2"/>
    <w:pPr>
      <w:numPr>
        <w:numId w:val="2"/>
      </w:numPr>
      <w:contextualSpacing/>
    </w:pPr>
  </w:style>
  <w:style w:type="character" w:customStyle="1" w:styleId="Heading2Char">
    <w:name w:val="Heading 2 Char"/>
    <w:link w:val="Heading2"/>
    <w:rsid w:val="00CD2E81"/>
    <w:rPr>
      <w:rFonts w:ascii="Helvetica" w:eastAsia="Times New Roman" w:hAnsi="Helvetica"/>
      <w:b/>
      <w:bCs/>
      <w:iCs/>
      <w:sz w:val="28"/>
      <w:szCs w:val="28"/>
    </w:rPr>
  </w:style>
  <w:style w:type="character" w:customStyle="1" w:styleId="Heading3Char">
    <w:name w:val="Heading 3 Char"/>
    <w:link w:val="Heading3"/>
    <w:rsid w:val="00E46823"/>
    <w:rPr>
      <w:rFonts w:ascii="Helvetica" w:eastAsia="Times New Roman" w:hAnsi="Helvetica"/>
      <w:b/>
      <w:bCs/>
      <w:color w:val="0D0D0D" w:themeColor="text1" w:themeTint="F2"/>
      <w:sz w:val="22"/>
      <w:szCs w:val="22"/>
    </w:rPr>
  </w:style>
  <w:style w:type="paragraph" w:styleId="BodyText">
    <w:name w:val="Body Text"/>
    <w:basedOn w:val="Normal"/>
    <w:link w:val="BodyTextChar"/>
    <w:unhideWhenUsed/>
    <w:rsid w:val="00AB3F76"/>
    <w:pPr>
      <w:spacing w:before="120"/>
    </w:pPr>
  </w:style>
  <w:style w:type="character" w:customStyle="1" w:styleId="BodyTextChar">
    <w:name w:val="Body Text Char"/>
    <w:link w:val="BodyText"/>
    <w:rsid w:val="00AB3F76"/>
    <w:rPr>
      <w:rFonts w:ascii="Times New Roman" w:eastAsia="Times New Roman" w:hAnsi="Times New Roman"/>
      <w:sz w:val="22"/>
      <w:szCs w:val="24"/>
    </w:rPr>
  </w:style>
  <w:style w:type="character" w:customStyle="1" w:styleId="Heading4Char">
    <w:name w:val="Heading 4 Char"/>
    <w:link w:val="Heading4"/>
    <w:rsid w:val="00AC38BA"/>
    <w:rPr>
      <w:rFonts w:ascii="Times New Roman" w:eastAsia="Times New Roman" w:hAnsi="Times New Roman" w:cs="Baskerville"/>
      <w:b/>
      <w:bCs/>
      <w:color w:val="404040" w:themeColor="text1" w:themeTint="BF"/>
      <w:sz w:val="22"/>
      <w:szCs w:val="28"/>
    </w:rPr>
  </w:style>
  <w:style w:type="character" w:styleId="PageNumber">
    <w:name w:val="page number"/>
    <w:basedOn w:val="DefaultParagraphFont"/>
    <w:semiHidden/>
    <w:unhideWhenUsed/>
    <w:rsid w:val="002C3E8D"/>
  </w:style>
  <w:style w:type="paragraph" w:styleId="BalloonText">
    <w:name w:val="Balloon Text"/>
    <w:basedOn w:val="Normal"/>
    <w:link w:val="BalloonTextChar"/>
    <w:semiHidden/>
    <w:unhideWhenUsed/>
    <w:rsid w:val="004A2A3E"/>
    <w:rPr>
      <w:rFonts w:ascii="Tahoma" w:hAnsi="Tahoma" w:cs="Tahoma"/>
      <w:sz w:val="16"/>
      <w:szCs w:val="16"/>
    </w:rPr>
  </w:style>
  <w:style w:type="character" w:customStyle="1" w:styleId="BalloonTextChar">
    <w:name w:val="Balloon Text Char"/>
    <w:link w:val="BalloonText"/>
    <w:semiHidden/>
    <w:rsid w:val="004A2A3E"/>
    <w:rPr>
      <w:rFonts w:ascii="Tahoma" w:eastAsia="Times New Roman" w:hAnsi="Tahoma" w:cs="Tahoma"/>
      <w:sz w:val="16"/>
      <w:szCs w:val="16"/>
    </w:rPr>
  </w:style>
  <w:style w:type="character" w:customStyle="1" w:styleId="EndnoteTextChar">
    <w:name w:val="Endnote Text Char"/>
    <w:link w:val="EndnoteText"/>
    <w:semiHidden/>
    <w:rsid w:val="00FC44F9"/>
    <w:rPr>
      <w:rFonts w:ascii="Times New Roman" w:eastAsia="Times New Roman" w:hAnsi="Times New Roman"/>
      <w:sz w:val="24"/>
      <w:szCs w:val="24"/>
    </w:rPr>
  </w:style>
  <w:style w:type="table" w:styleId="TableGrid">
    <w:name w:val="Table Grid"/>
    <w:basedOn w:val="TableNormal"/>
    <w:rsid w:val="00FC44F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nhideWhenUsed/>
    <w:rsid w:val="001364F3"/>
    <w:rPr>
      <w:color w:val="800080"/>
      <w:u w:val="single"/>
    </w:rPr>
  </w:style>
  <w:style w:type="character" w:customStyle="1" w:styleId="Heading5Char">
    <w:name w:val="Heading 5 Char"/>
    <w:link w:val="Heading5"/>
    <w:rsid w:val="002437F3"/>
    <w:rPr>
      <w:rFonts w:ascii="Arial" w:eastAsia="ＭＳ 明朝" w:hAnsi="Arial" w:cs="Times New Roman"/>
      <w:bCs/>
      <w:iCs/>
      <w:szCs w:val="26"/>
    </w:rPr>
  </w:style>
  <w:style w:type="character" w:customStyle="1" w:styleId="Heading6Char">
    <w:name w:val="Heading 6 Char"/>
    <w:link w:val="Heading6"/>
    <w:rsid w:val="000F1A9C"/>
    <w:rPr>
      <w:rFonts w:ascii="Times New Roman" w:eastAsia="ＭＳ 明朝" w:hAnsi="Times New Roman" w:cs="Times New Roman"/>
      <w:bCs/>
      <w:i/>
      <w:szCs w:val="22"/>
    </w:rPr>
  </w:style>
  <w:style w:type="character" w:customStyle="1" w:styleId="Heading7Char">
    <w:name w:val="Heading 7 Char"/>
    <w:link w:val="Heading7"/>
    <w:semiHidden/>
    <w:rsid w:val="00C7310D"/>
    <w:rPr>
      <w:rFonts w:ascii="Calibri" w:eastAsia="ＭＳ 明朝" w:hAnsi="Calibri" w:cs="Times New Roman"/>
      <w:sz w:val="24"/>
      <w:szCs w:val="24"/>
    </w:rPr>
  </w:style>
  <w:style w:type="character" w:customStyle="1" w:styleId="Heading8Char">
    <w:name w:val="Heading 8 Char"/>
    <w:link w:val="Heading8"/>
    <w:semiHidden/>
    <w:rsid w:val="00C7310D"/>
    <w:rPr>
      <w:rFonts w:ascii="Calibri" w:eastAsia="ＭＳ 明朝" w:hAnsi="Calibri" w:cs="Times New Roman"/>
      <w:i/>
      <w:iCs/>
      <w:sz w:val="24"/>
      <w:szCs w:val="24"/>
    </w:rPr>
  </w:style>
  <w:style w:type="character" w:customStyle="1" w:styleId="Heading9Char">
    <w:name w:val="Heading 9 Char"/>
    <w:link w:val="Heading9"/>
    <w:semiHidden/>
    <w:rsid w:val="00C7310D"/>
    <w:rPr>
      <w:rFonts w:ascii="Cambria" w:eastAsia="ＭＳ ゴシック" w:hAnsi="Cambria" w:cs="Times New Roman"/>
      <w:sz w:val="22"/>
      <w:szCs w:val="22"/>
    </w:rPr>
  </w:style>
  <w:style w:type="character" w:styleId="CommentReference">
    <w:name w:val="annotation reference"/>
    <w:rsid w:val="00616EA7"/>
    <w:rPr>
      <w:sz w:val="18"/>
      <w:szCs w:val="18"/>
    </w:rPr>
  </w:style>
  <w:style w:type="paragraph" w:styleId="CommentText">
    <w:name w:val="annotation text"/>
    <w:basedOn w:val="Normal"/>
    <w:link w:val="CommentTextChar"/>
    <w:rsid w:val="00616EA7"/>
  </w:style>
  <w:style w:type="character" w:customStyle="1" w:styleId="CommentTextChar">
    <w:name w:val="Comment Text Char"/>
    <w:link w:val="CommentText"/>
    <w:rsid w:val="00616EA7"/>
    <w:rPr>
      <w:rFonts w:ascii="Times New Roman" w:eastAsia="Times New Roman" w:hAnsi="Times New Roman"/>
    </w:rPr>
  </w:style>
  <w:style w:type="paragraph" w:styleId="CommentSubject">
    <w:name w:val="annotation subject"/>
    <w:basedOn w:val="CommentText"/>
    <w:next w:val="CommentText"/>
    <w:link w:val="CommentSubjectChar"/>
    <w:rsid w:val="00616EA7"/>
    <w:rPr>
      <w:b/>
      <w:bCs/>
      <w:sz w:val="20"/>
      <w:szCs w:val="20"/>
    </w:rPr>
  </w:style>
  <w:style w:type="character" w:customStyle="1" w:styleId="CommentSubjectChar">
    <w:name w:val="Comment Subject Char"/>
    <w:link w:val="CommentSubject"/>
    <w:rsid w:val="00616EA7"/>
    <w:rPr>
      <w:rFonts w:ascii="Times New Roman" w:eastAsia="Times New Roman" w:hAnsi="Times New Roman"/>
      <w:b/>
      <w:bCs/>
      <w:sz w:val="20"/>
      <w:szCs w:val="20"/>
    </w:rPr>
  </w:style>
  <w:style w:type="paragraph" w:styleId="NormalWeb">
    <w:name w:val="Normal (Web)"/>
    <w:basedOn w:val="Normal"/>
    <w:unhideWhenUsed/>
    <w:rsid w:val="00B839A2"/>
    <w:pPr>
      <w:spacing w:after="180"/>
    </w:pPr>
  </w:style>
  <w:style w:type="character" w:customStyle="1" w:styleId="preloadwrap">
    <w:name w:val="preloadwrap"/>
    <w:basedOn w:val="DefaultParagraphFont"/>
    <w:rsid w:val="00B839A2"/>
  </w:style>
  <w:style w:type="paragraph" w:styleId="ListParagraph">
    <w:name w:val="List Paragraph"/>
    <w:basedOn w:val="Normal"/>
    <w:qFormat/>
    <w:rsid w:val="004B16D7"/>
    <w:pPr>
      <w:ind w:left="720"/>
      <w:contextualSpacing/>
    </w:pPr>
  </w:style>
  <w:style w:type="paragraph" w:styleId="TOC1">
    <w:name w:val="toc 1"/>
    <w:basedOn w:val="Normal"/>
    <w:next w:val="Normal"/>
    <w:autoRedefine/>
    <w:uiPriority w:val="39"/>
    <w:rsid w:val="00FB3533"/>
    <w:pPr>
      <w:tabs>
        <w:tab w:val="right" w:leader="dot" w:pos="8630"/>
      </w:tabs>
    </w:pPr>
    <w:rPr>
      <w:b/>
      <w:noProof/>
    </w:rPr>
  </w:style>
  <w:style w:type="paragraph" w:styleId="TOC2">
    <w:name w:val="toc 2"/>
    <w:basedOn w:val="Normal"/>
    <w:next w:val="Normal"/>
    <w:autoRedefine/>
    <w:uiPriority w:val="39"/>
    <w:rsid w:val="000516F4"/>
    <w:pPr>
      <w:tabs>
        <w:tab w:val="right" w:leader="dot" w:pos="8630"/>
      </w:tabs>
      <w:ind w:left="240"/>
    </w:pPr>
    <w:rPr>
      <w:noProof/>
    </w:rPr>
  </w:style>
  <w:style w:type="paragraph" w:styleId="TOC3">
    <w:name w:val="toc 3"/>
    <w:basedOn w:val="Normal"/>
    <w:next w:val="Normal"/>
    <w:autoRedefine/>
    <w:uiPriority w:val="39"/>
    <w:rsid w:val="000516F4"/>
    <w:pPr>
      <w:tabs>
        <w:tab w:val="right" w:leader="dot" w:pos="8630"/>
      </w:tabs>
      <w:ind w:left="480"/>
    </w:pPr>
    <w:rPr>
      <w:noProof/>
    </w:rPr>
  </w:style>
  <w:style w:type="paragraph" w:styleId="TOC4">
    <w:name w:val="toc 4"/>
    <w:basedOn w:val="Normal"/>
    <w:next w:val="Normal"/>
    <w:autoRedefine/>
    <w:uiPriority w:val="39"/>
    <w:rsid w:val="00E97A70"/>
    <w:pPr>
      <w:ind w:left="720"/>
    </w:pPr>
  </w:style>
  <w:style w:type="paragraph" w:styleId="TOC5">
    <w:name w:val="toc 5"/>
    <w:basedOn w:val="Normal"/>
    <w:next w:val="Normal"/>
    <w:autoRedefine/>
    <w:uiPriority w:val="39"/>
    <w:rsid w:val="00E97A70"/>
    <w:pPr>
      <w:ind w:left="960"/>
    </w:pPr>
  </w:style>
  <w:style w:type="paragraph" w:styleId="TOC6">
    <w:name w:val="toc 6"/>
    <w:basedOn w:val="Normal"/>
    <w:next w:val="Normal"/>
    <w:autoRedefine/>
    <w:uiPriority w:val="39"/>
    <w:rsid w:val="00E97A70"/>
    <w:pPr>
      <w:ind w:left="1200"/>
    </w:pPr>
  </w:style>
  <w:style w:type="paragraph" w:styleId="TOC7">
    <w:name w:val="toc 7"/>
    <w:basedOn w:val="Normal"/>
    <w:next w:val="Normal"/>
    <w:autoRedefine/>
    <w:uiPriority w:val="39"/>
    <w:rsid w:val="00E97A70"/>
    <w:pPr>
      <w:ind w:left="1440"/>
    </w:pPr>
  </w:style>
  <w:style w:type="paragraph" w:styleId="TOC8">
    <w:name w:val="toc 8"/>
    <w:basedOn w:val="Normal"/>
    <w:next w:val="Normal"/>
    <w:autoRedefine/>
    <w:uiPriority w:val="39"/>
    <w:rsid w:val="00E97A70"/>
    <w:pPr>
      <w:ind w:left="1680"/>
    </w:pPr>
  </w:style>
  <w:style w:type="paragraph" w:styleId="TOC9">
    <w:name w:val="toc 9"/>
    <w:basedOn w:val="Normal"/>
    <w:next w:val="Normal"/>
    <w:autoRedefine/>
    <w:uiPriority w:val="39"/>
    <w:rsid w:val="00E97A70"/>
    <w:pPr>
      <w:ind w:left="1920"/>
    </w:pPr>
  </w:style>
  <w:style w:type="paragraph" w:customStyle="1" w:styleId="Heading-Intro">
    <w:name w:val="Heading-Intro"/>
    <w:basedOn w:val="Normal"/>
    <w:link w:val="Heading-IntroChar"/>
    <w:autoRedefine/>
    <w:qFormat/>
    <w:rsid w:val="00A45068"/>
    <w:pPr>
      <w:spacing w:before="360"/>
    </w:pPr>
    <w:rPr>
      <w:rFonts w:ascii="Helvetica" w:hAnsi="Helvetica"/>
      <w:b/>
      <w:sz w:val="28"/>
    </w:rPr>
  </w:style>
  <w:style w:type="character" w:customStyle="1" w:styleId="Heading-IntroChar">
    <w:name w:val="Heading-Intro Char"/>
    <w:link w:val="Heading-Intro"/>
    <w:rsid w:val="00A45068"/>
    <w:rPr>
      <w:rFonts w:ascii="Helvetica" w:eastAsia="Times New Roman" w:hAnsi="Helvetica"/>
      <w:b/>
      <w:sz w:val="28"/>
    </w:rPr>
  </w:style>
  <w:style w:type="paragraph" w:styleId="DocumentMap">
    <w:name w:val="Document Map"/>
    <w:basedOn w:val="Normal"/>
    <w:link w:val="DocumentMapChar"/>
    <w:rsid w:val="000B63E8"/>
    <w:rPr>
      <w:rFonts w:ascii="Lucida Grande" w:hAnsi="Lucida Grande" w:cs="Lucida Grande"/>
    </w:rPr>
  </w:style>
  <w:style w:type="character" w:customStyle="1" w:styleId="DocumentMapChar">
    <w:name w:val="Document Map Char"/>
    <w:link w:val="DocumentMap"/>
    <w:rsid w:val="000B63E8"/>
    <w:rPr>
      <w:rFonts w:ascii="Lucida Grande" w:eastAsia="Times New Roman" w:hAnsi="Lucida Grande" w:cs="Lucida Grande"/>
    </w:rPr>
  </w:style>
  <w:style w:type="paragraph" w:styleId="Index4">
    <w:name w:val="index 4"/>
    <w:basedOn w:val="Normal"/>
    <w:next w:val="Normal"/>
    <w:autoRedefine/>
    <w:rsid w:val="00B64243"/>
    <w:pPr>
      <w:ind w:left="960" w:hanging="240"/>
    </w:pPr>
  </w:style>
  <w:style w:type="paragraph" w:styleId="Revision">
    <w:name w:val="Revision"/>
    <w:hidden/>
    <w:rsid w:val="004D0CBC"/>
    <w:rPr>
      <w:rFonts w:ascii="Times New Roman" w:eastAsia="Times New Roman" w:hAnsi="Times New Roman"/>
    </w:rPr>
  </w:style>
  <w:style w:type="paragraph" w:styleId="BlockText">
    <w:name w:val="Block Text"/>
    <w:basedOn w:val="Normal"/>
    <w:rsid w:val="00B80A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apple-style-span">
    <w:name w:val="apple-style-span"/>
    <w:basedOn w:val="DefaultParagraphFont"/>
    <w:rsid w:val="00B95C1F"/>
    <w:rPr>
      <w:rFonts w:cs="Times New Roman"/>
    </w:rPr>
  </w:style>
  <w:style w:type="character" w:styleId="HTMLCite">
    <w:name w:val="HTML Cite"/>
    <w:basedOn w:val="DefaultParagraphFont"/>
    <w:rsid w:val="00B95C1F"/>
    <w:rPr>
      <w:rFonts w:cs="Times New Roman"/>
      <w:i/>
      <w:iCs/>
    </w:rPr>
  </w:style>
  <w:style w:type="character" w:styleId="Emphasis">
    <w:name w:val="Emphasis"/>
    <w:basedOn w:val="DefaultParagraphFont"/>
    <w:uiPriority w:val="20"/>
    <w:qFormat/>
    <w:rsid w:val="00B95C1F"/>
    <w:rPr>
      <w:rFonts w:cs="Times New Roman"/>
      <w:i/>
      <w:iCs/>
    </w:rPr>
  </w:style>
  <w:style w:type="paragraph" w:customStyle="1" w:styleId="Default">
    <w:name w:val="Default"/>
    <w:rsid w:val="00B95C1F"/>
    <w:pPr>
      <w:autoSpaceDE w:val="0"/>
      <w:autoSpaceDN w:val="0"/>
      <w:adjustRightInd w:val="0"/>
    </w:pPr>
    <w:rPr>
      <w:rFonts w:ascii="Arial" w:hAnsi="Arial" w:cs="Arial"/>
      <w:color w:val="000000"/>
    </w:rPr>
  </w:style>
  <w:style w:type="paragraph" w:styleId="Title">
    <w:name w:val="Title"/>
    <w:basedOn w:val="Normal"/>
    <w:next w:val="Normal"/>
    <w:link w:val="TitleChar"/>
    <w:qFormat/>
    <w:rsid w:val="00B95C1F"/>
    <w:pPr>
      <w:contextualSpacing/>
      <w:jc w:val="center"/>
    </w:pPr>
    <w:rPr>
      <w:rFonts w:ascii="Helvetica" w:hAnsi="Helvetica"/>
      <w:b/>
      <w:spacing w:val="5"/>
      <w:kern w:val="28"/>
      <w:sz w:val="72"/>
      <w:szCs w:val="52"/>
    </w:rPr>
  </w:style>
  <w:style w:type="character" w:customStyle="1" w:styleId="TitleChar">
    <w:name w:val="Title Char"/>
    <w:basedOn w:val="DefaultParagraphFont"/>
    <w:link w:val="Title"/>
    <w:rsid w:val="00B95C1F"/>
    <w:rPr>
      <w:rFonts w:ascii="Helvetica" w:eastAsia="Times New Roman" w:hAnsi="Helvetica"/>
      <w:b/>
      <w:spacing w:val="5"/>
      <w:kern w:val="28"/>
      <w:sz w:val="72"/>
      <w:szCs w:val="52"/>
    </w:rPr>
  </w:style>
  <w:style w:type="paragraph" w:customStyle="1" w:styleId="language">
    <w:name w:val="language"/>
    <w:basedOn w:val="BodyText"/>
    <w:autoRedefine/>
    <w:rsid w:val="00B95C1F"/>
    <w:pPr>
      <w:spacing w:before="0"/>
      <w:ind w:left="360" w:right="346"/>
    </w:pPr>
    <w:rPr>
      <w:rFonts w:eastAsia="Times"/>
      <w:i/>
      <w:color w:val="000000"/>
      <w:sz w:val="24"/>
      <w:szCs w:val="20"/>
    </w:rPr>
  </w:style>
  <w:style w:type="paragraph" w:styleId="EnvelopeAddress">
    <w:name w:val="envelope address"/>
    <w:basedOn w:val="Normal"/>
    <w:uiPriority w:val="99"/>
    <w:unhideWhenUsed/>
    <w:rsid w:val="00B95C1F"/>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B95C1F"/>
    <w:rPr>
      <w:rFonts w:ascii="Helvetica Neue" w:hAnsi="Helvetica Neue"/>
      <w:spacing w:val="0"/>
      <w:w w:val="100"/>
      <w:position w:val="0"/>
      <w:sz w:val="22"/>
      <w:u w:val="none"/>
      <w:vertAlign w:val="baseline"/>
    </w:rPr>
  </w:style>
  <w:style w:type="paragraph" w:customStyle="1" w:styleId="LTAindent">
    <w:name w:val="LTA indent"/>
    <w:basedOn w:val="Header"/>
    <w:rsid w:val="00B95C1F"/>
    <w:pPr>
      <w:widowControl w:val="0"/>
      <w:tabs>
        <w:tab w:val="clear" w:pos="4680"/>
        <w:tab w:val="clear" w:pos="9360"/>
        <w:tab w:val="center" w:pos="4320"/>
        <w:tab w:val="right" w:pos="8640"/>
      </w:tabs>
      <w:autoSpaceDE w:val="0"/>
      <w:autoSpaceDN w:val="0"/>
      <w:adjustRightInd w:val="0"/>
      <w:spacing w:line="260" w:lineRule="atLeast"/>
      <w:ind w:left="360"/>
      <w:textAlignment w:val="baseline"/>
    </w:pPr>
    <w:rPr>
      <w:rFonts w:ascii="Helvetica Neue" w:hAnsi="Helvetica Neue"/>
      <w:color w:val="000000"/>
      <w:szCs w:val="20"/>
    </w:rPr>
  </w:style>
  <w:style w:type="paragraph" w:customStyle="1" w:styleId="Pa65">
    <w:name w:val="Pa65"/>
    <w:basedOn w:val="Default"/>
    <w:next w:val="Default"/>
    <w:uiPriority w:val="99"/>
    <w:rsid w:val="00B95C1F"/>
    <w:pPr>
      <w:widowControl w:val="0"/>
      <w:spacing w:line="221" w:lineRule="atLeast"/>
    </w:pPr>
    <w:rPr>
      <w:rFonts w:ascii="Univers 57 Condensed" w:hAnsi="Univers 57 Condensed" w:cs="Times New Roman"/>
      <w:color w:val="auto"/>
    </w:rPr>
  </w:style>
  <w:style w:type="paragraph" w:customStyle="1" w:styleId="Pa1">
    <w:name w:val="Pa1"/>
    <w:basedOn w:val="Default"/>
    <w:next w:val="Default"/>
    <w:uiPriority w:val="99"/>
    <w:rsid w:val="00B95C1F"/>
    <w:pPr>
      <w:widowControl w:val="0"/>
      <w:spacing w:line="241" w:lineRule="atLeast"/>
    </w:pPr>
    <w:rPr>
      <w:rFonts w:ascii="Meta Plus Black" w:hAnsi="Meta Plus Black" w:cs="Times New Roman"/>
      <w:color w:val="auto"/>
    </w:rPr>
  </w:style>
  <w:style w:type="character" w:customStyle="1" w:styleId="A1">
    <w:name w:val="A1"/>
    <w:uiPriority w:val="99"/>
    <w:rsid w:val="00B95C1F"/>
    <w:rPr>
      <w:rFonts w:cs="Meta Plus Black"/>
      <w:b/>
      <w:bCs/>
      <w:color w:val="83301D"/>
      <w:sz w:val="84"/>
      <w:szCs w:val="84"/>
    </w:rPr>
  </w:style>
  <w:style w:type="character" w:customStyle="1" w:styleId="A2">
    <w:name w:val="A2"/>
    <w:uiPriority w:val="99"/>
    <w:rsid w:val="00B95C1F"/>
    <w:rPr>
      <w:rFonts w:ascii="Meta Plus Bold" w:hAnsi="Meta Plus Bold" w:cs="Meta Plus Bold"/>
      <w:b/>
      <w:bCs/>
      <w:i/>
      <w:iCs/>
      <w:color w:val="A6CB38"/>
      <w:sz w:val="48"/>
      <w:szCs w:val="48"/>
    </w:rPr>
  </w:style>
  <w:style w:type="paragraph" w:customStyle="1" w:styleId="Pa14">
    <w:name w:val="Pa14"/>
    <w:basedOn w:val="Default"/>
    <w:next w:val="Default"/>
    <w:uiPriority w:val="99"/>
    <w:rsid w:val="00B95C1F"/>
    <w:pPr>
      <w:widowControl w:val="0"/>
      <w:spacing w:line="221" w:lineRule="atLeast"/>
    </w:pPr>
    <w:rPr>
      <w:rFonts w:ascii="Adobe Caslon Pro" w:hAnsi="Adobe Caslon Pro" w:cs="Times New Roman"/>
      <w:color w:val="auto"/>
    </w:rPr>
  </w:style>
  <w:style w:type="character" w:customStyle="1" w:styleId="A5">
    <w:name w:val="A5"/>
    <w:uiPriority w:val="99"/>
    <w:rsid w:val="00B95C1F"/>
    <w:rPr>
      <w:rFonts w:cs="Adobe Caslon Pro"/>
      <w:color w:val="221E1F"/>
      <w:sz w:val="12"/>
      <w:szCs w:val="12"/>
    </w:rPr>
  </w:style>
  <w:style w:type="character" w:customStyle="1" w:styleId="A9">
    <w:name w:val="A9"/>
    <w:uiPriority w:val="99"/>
    <w:rsid w:val="00B95C1F"/>
    <w:rPr>
      <w:rFonts w:cs="Minion Pro"/>
      <w:color w:val="272425"/>
      <w:sz w:val="20"/>
      <w:szCs w:val="20"/>
    </w:rPr>
  </w:style>
  <w:style w:type="paragraph" w:customStyle="1" w:styleId="Pa31">
    <w:name w:val="Pa3+1"/>
    <w:basedOn w:val="Default"/>
    <w:next w:val="Default"/>
    <w:uiPriority w:val="99"/>
    <w:rsid w:val="00B95C1F"/>
    <w:pPr>
      <w:widowControl w:val="0"/>
      <w:spacing w:line="221" w:lineRule="atLeast"/>
    </w:pPr>
    <w:rPr>
      <w:rFonts w:ascii="Times New Roman" w:hAnsi="Times New Roman" w:cs="Times New Roman"/>
      <w:color w:val="auto"/>
    </w:rPr>
  </w:style>
  <w:style w:type="character" w:customStyle="1" w:styleId="A21">
    <w:name w:val="A2+1"/>
    <w:uiPriority w:val="99"/>
    <w:rsid w:val="00B95C1F"/>
    <w:rPr>
      <w:color w:val="000000"/>
      <w:sz w:val="62"/>
      <w:szCs w:val="62"/>
    </w:rPr>
  </w:style>
  <w:style w:type="character" w:customStyle="1" w:styleId="apple-converted-space">
    <w:name w:val="apple-converted-space"/>
    <w:basedOn w:val="DefaultParagraphFont"/>
    <w:rsid w:val="00B95C1F"/>
  </w:style>
  <w:style w:type="character" w:customStyle="1" w:styleId="klink">
    <w:name w:val="klink"/>
    <w:basedOn w:val="DefaultParagraphFont"/>
    <w:rsid w:val="00B95C1F"/>
  </w:style>
  <w:style w:type="character" w:customStyle="1" w:styleId="slug-vol">
    <w:name w:val="slug-vol"/>
    <w:basedOn w:val="DefaultParagraphFont"/>
    <w:rsid w:val="00B95C1F"/>
  </w:style>
  <w:style w:type="character" w:customStyle="1" w:styleId="slug-issue">
    <w:name w:val="slug-issue"/>
    <w:basedOn w:val="DefaultParagraphFont"/>
    <w:rsid w:val="00B95C1F"/>
  </w:style>
  <w:style w:type="character" w:customStyle="1" w:styleId="slug-pages">
    <w:name w:val="slug-pages"/>
    <w:basedOn w:val="DefaultParagraphFont"/>
    <w:rsid w:val="00B95C1F"/>
  </w:style>
  <w:style w:type="character" w:customStyle="1" w:styleId="slug-doi">
    <w:name w:val="slug-doi"/>
    <w:basedOn w:val="DefaultParagraphFont"/>
    <w:rsid w:val="00B95C1F"/>
  </w:style>
  <w:style w:type="character" w:customStyle="1" w:styleId="pagination">
    <w:name w:val="pagination"/>
    <w:basedOn w:val="DefaultParagraphFont"/>
    <w:rsid w:val="00B95C1F"/>
  </w:style>
  <w:style w:type="character" w:customStyle="1" w:styleId="doi">
    <w:name w:val="doi"/>
    <w:basedOn w:val="DefaultParagraphFont"/>
    <w:rsid w:val="00B95C1F"/>
  </w:style>
  <w:style w:type="character" w:customStyle="1" w:styleId="label">
    <w:name w:val="label"/>
    <w:basedOn w:val="DefaultParagraphFont"/>
    <w:rsid w:val="00B95C1F"/>
  </w:style>
  <w:style w:type="character" w:customStyle="1" w:styleId="value">
    <w:name w:val="value"/>
    <w:basedOn w:val="DefaultParagraphFont"/>
    <w:rsid w:val="00B95C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nvelope address" w:uiPriority="99"/>
    <w:lsdException w:name="Title" w:qFormat="1"/>
    <w:lsdException w:name="Emphasis" w:uiPriority="20" w:qFormat="1"/>
    <w:lsdException w:name="No List" w:uiPriority="99"/>
    <w:lsdException w:name="List Paragraph" w:qFormat="1"/>
  </w:latentStyles>
  <w:style w:type="paragraph" w:default="1" w:styleId="Normal">
    <w:name w:val="Normal"/>
    <w:qFormat/>
    <w:rsid w:val="00B16ECA"/>
    <w:rPr>
      <w:rFonts w:ascii="Times New Roman" w:eastAsia="Times New Roman" w:hAnsi="Times New Roman"/>
      <w:sz w:val="22"/>
      <w:szCs w:val="24"/>
    </w:rPr>
  </w:style>
  <w:style w:type="paragraph" w:styleId="Heading1">
    <w:name w:val="heading 1"/>
    <w:basedOn w:val="Normal"/>
    <w:next w:val="Normal"/>
    <w:link w:val="Heading1Char"/>
    <w:autoRedefine/>
    <w:uiPriority w:val="9"/>
    <w:qFormat/>
    <w:rsid w:val="00A45068"/>
    <w:pPr>
      <w:keepNext/>
      <w:pBdr>
        <w:bottom w:val="single" w:sz="4" w:space="1" w:color="auto"/>
      </w:pBdr>
      <w:spacing w:before="480"/>
      <w:outlineLvl w:val="0"/>
    </w:pPr>
    <w:rPr>
      <w:rFonts w:ascii="Helvetica" w:hAnsi="Helvetica"/>
      <w:b/>
      <w:bCs/>
      <w:kern w:val="32"/>
      <w:sz w:val="32"/>
      <w:szCs w:val="32"/>
    </w:rPr>
  </w:style>
  <w:style w:type="paragraph" w:styleId="Heading2">
    <w:name w:val="heading 2"/>
    <w:basedOn w:val="Normal"/>
    <w:next w:val="Normal"/>
    <w:link w:val="Heading2Char"/>
    <w:autoRedefine/>
    <w:qFormat/>
    <w:rsid w:val="00CD2E81"/>
    <w:pPr>
      <w:keepNext/>
      <w:spacing w:before="240"/>
      <w:outlineLvl w:val="1"/>
    </w:pPr>
    <w:rPr>
      <w:rFonts w:ascii="Helvetica" w:hAnsi="Helvetica"/>
      <w:b/>
      <w:bCs/>
      <w:iCs/>
      <w:sz w:val="28"/>
      <w:szCs w:val="28"/>
    </w:rPr>
  </w:style>
  <w:style w:type="paragraph" w:styleId="Heading3">
    <w:name w:val="heading 3"/>
    <w:basedOn w:val="Normal"/>
    <w:next w:val="Normal"/>
    <w:link w:val="Heading3Char"/>
    <w:autoRedefine/>
    <w:qFormat/>
    <w:rsid w:val="00E46823"/>
    <w:pPr>
      <w:keepNext/>
      <w:spacing w:before="220"/>
      <w:outlineLvl w:val="2"/>
    </w:pPr>
    <w:rPr>
      <w:rFonts w:ascii="Helvetica" w:hAnsi="Helvetica"/>
      <w:b/>
      <w:bCs/>
      <w:color w:val="0D0D0D" w:themeColor="text1" w:themeTint="F2"/>
      <w:szCs w:val="22"/>
    </w:rPr>
  </w:style>
  <w:style w:type="paragraph" w:styleId="Heading4">
    <w:name w:val="heading 4"/>
    <w:basedOn w:val="Normal"/>
    <w:next w:val="Normal"/>
    <w:link w:val="Heading4Char"/>
    <w:autoRedefine/>
    <w:qFormat/>
    <w:rsid w:val="00AC38BA"/>
    <w:pPr>
      <w:keepNext/>
      <w:spacing w:before="220"/>
      <w:outlineLvl w:val="3"/>
    </w:pPr>
    <w:rPr>
      <w:rFonts w:cs="Baskerville"/>
      <w:b/>
      <w:bCs/>
      <w:color w:val="404040" w:themeColor="text1" w:themeTint="BF"/>
      <w:szCs w:val="28"/>
    </w:rPr>
  </w:style>
  <w:style w:type="paragraph" w:styleId="Heading5">
    <w:name w:val="heading 5"/>
    <w:basedOn w:val="Normal"/>
    <w:next w:val="Normal"/>
    <w:link w:val="Heading5Char"/>
    <w:unhideWhenUsed/>
    <w:qFormat/>
    <w:rsid w:val="002437F3"/>
    <w:pPr>
      <w:spacing w:before="240" w:after="60"/>
      <w:outlineLvl w:val="4"/>
    </w:pPr>
    <w:rPr>
      <w:rFonts w:ascii="Arial" w:eastAsia="ＭＳ 明朝" w:hAnsi="Arial"/>
      <w:bCs/>
      <w:iCs/>
      <w:szCs w:val="26"/>
    </w:rPr>
  </w:style>
  <w:style w:type="paragraph" w:styleId="Heading6">
    <w:name w:val="heading 6"/>
    <w:basedOn w:val="Normal"/>
    <w:next w:val="Normal"/>
    <w:link w:val="Heading6Char"/>
    <w:unhideWhenUsed/>
    <w:qFormat/>
    <w:rsid w:val="000F1A9C"/>
    <w:pPr>
      <w:spacing w:before="240" w:after="60"/>
      <w:outlineLvl w:val="5"/>
    </w:pPr>
    <w:rPr>
      <w:rFonts w:eastAsia="ＭＳ 明朝"/>
      <w:bCs/>
      <w:i/>
      <w:szCs w:val="22"/>
    </w:rPr>
  </w:style>
  <w:style w:type="paragraph" w:styleId="Heading7">
    <w:name w:val="heading 7"/>
    <w:basedOn w:val="Normal"/>
    <w:next w:val="Normal"/>
    <w:link w:val="Heading7Char"/>
    <w:unhideWhenUsed/>
    <w:qFormat/>
    <w:rsid w:val="00C7310D"/>
    <w:pPr>
      <w:spacing w:before="240" w:after="60"/>
      <w:outlineLvl w:val="6"/>
    </w:pPr>
    <w:rPr>
      <w:rFonts w:ascii="Calibri" w:eastAsia="ＭＳ 明朝" w:hAnsi="Calibri"/>
    </w:rPr>
  </w:style>
  <w:style w:type="paragraph" w:styleId="Heading8">
    <w:name w:val="heading 8"/>
    <w:basedOn w:val="Normal"/>
    <w:next w:val="Normal"/>
    <w:link w:val="Heading8Char"/>
    <w:unhideWhenUsed/>
    <w:qFormat/>
    <w:rsid w:val="00C7310D"/>
    <w:pPr>
      <w:spacing w:before="240" w:after="60"/>
      <w:outlineLvl w:val="7"/>
    </w:pPr>
    <w:rPr>
      <w:rFonts w:ascii="Calibri" w:eastAsia="ＭＳ 明朝" w:hAnsi="Calibri"/>
      <w:i/>
      <w:iCs/>
    </w:rPr>
  </w:style>
  <w:style w:type="paragraph" w:styleId="Heading9">
    <w:name w:val="heading 9"/>
    <w:basedOn w:val="Normal"/>
    <w:next w:val="Normal"/>
    <w:link w:val="Heading9Char"/>
    <w:unhideWhenUsed/>
    <w:qFormat/>
    <w:rsid w:val="00C7310D"/>
    <w:pPr>
      <w:spacing w:before="240" w:after="60"/>
      <w:outlineLvl w:val="8"/>
    </w:pPr>
    <w:rPr>
      <w:rFonts w:ascii="Cambria" w:eastAsia="ＭＳ ゴシック"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26577"/>
    <w:pPr>
      <w:ind w:left="720"/>
      <w:contextualSpacing/>
    </w:pPr>
  </w:style>
  <w:style w:type="character" w:styleId="Hyperlink">
    <w:name w:val="Hyperlink"/>
    <w:unhideWhenUsed/>
    <w:rsid w:val="002A6AF2"/>
    <w:rPr>
      <w:color w:val="0000FF"/>
      <w:u w:val="single"/>
    </w:rPr>
  </w:style>
  <w:style w:type="paragraph" w:styleId="Header">
    <w:name w:val="header"/>
    <w:basedOn w:val="Normal"/>
    <w:link w:val="HeaderChar"/>
    <w:unhideWhenUsed/>
    <w:rsid w:val="00931292"/>
    <w:pPr>
      <w:tabs>
        <w:tab w:val="center" w:pos="4680"/>
        <w:tab w:val="right" w:pos="9360"/>
      </w:tabs>
    </w:pPr>
  </w:style>
  <w:style w:type="character" w:customStyle="1" w:styleId="HeaderChar">
    <w:name w:val="Header Char"/>
    <w:link w:val="Header"/>
    <w:rsid w:val="00931292"/>
    <w:rPr>
      <w:rFonts w:ascii="Times New Roman" w:eastAsia="Times New Roman" w:hAnsi="Times New Roman"/>
      <w:sz w:val="24"/>
      <w:szCs w:val="24"/>
    </w:rPr>
  </w:style>
  <w:style w:type="paragraph" w:styleId="Footer">
    <w:name w:val="footer"/>
    <w:basedOn w:val="Normal"/>
    <w:link w:val="FooterChar"/>
    <w:unhideWhenUsed/>
    <w:rsid w:val="00931292"/>
    <w:pPr>
      <w:tabs>
        <w:tab w:val="center" w:pos="4680"/>
        <w:tab w:val="right" w:pos="9360"/>
      </w:tabs>
    </w:pPr>
  </w:style>
  <w:style w:type="character" w:customStyle="1" w:styleId="FooterChar">
    <w:name w:val="Footer Char"/>
    <w:link w:val="Footer"/>
    <w:rsid w:val="00931292"/>
    <w:rPr>
      <w:rFonts w:ascii="Times New Roman" w:eastAsia="Times New Roman" w:hAnsi="Times New Roman"/>
      <w:sz w:val="24"/>
      <w:szCs w:val="24"/>
    </w:rPr>
  </w:style>
  <w:style w:type="paragraph" w:styleId="EndnoteText">
    <w:name w:val="endnote text"/>
    <w:basedOn w:val="Normal"/>
    <w:link w:val="EndnoteTextChar"/>
    <w:semiHidden/>
    <w:rsid w:val="00FC7550"/>
  </w:style>
  <w:style w:type="character" w:styleId="EndnoteReference">
    <w:name w:val="endnote reference"/>
    <w:semiHidden/>
    <w:rsid w:val="00FC7550"/>
    <w:rPr>
      <w:vertAlign w:val="superscript"/>
    </w:rPr>
  </w:style>
  <w:style w:type="character" w:customStyle="1" w:styleId="Heading1Char">
    <w:name w:val="Heading 1 Char"/>
    <w:link w:val="Heading1"/>
    <w:uiPriority w:val="9"/>
    <w:rsid w:val="00A45068"/>
    <w:rPr>
      <w:rFonts w:ascii="Helvetica" w:eastAsia="Times New Roman" w:hAnsi="Helvetica"/>
      <w:b/>
      <w:bCs/>
      <w:kern w:val="32"/>
      <w:sz w:val="32"/>
      <w:szCs w:val="32"/>
    </w:rPr>
  </w:style>
  <w:style w:type="paragraph" w:styleId="ListBullet">
    <w:name w:val="List Bullet"/>
    <w:basedOn w:val="Normal"/>
    <w:unhideWhenUsed/>
    <w:rsid w:val="00210EB2"/>
    <w:pPr>
      <w:numPr>
        <w:numId w:val="1"/>
      </w:numPr>
      <w:contextualSpacing/>
    </w:pPr>
  </w:style>
  <w:style w:type="paragraph" w:styleId="ListBullet2">
    <w:name w:val="List Bullet 2"/>
    <w:basedOn w:val="Normal"/>
    <w:unhideWhenUsed/>
    <w:rsid w:val="00210EB2"/>
    <w:pPr>
      <w:numPr>
        <w:numId w:val="2"/>
      </w:numPr>
      <w:contextualSpacing/>
    </w:pPr>
  </w:style>
  <w:style w:type="character" w:customStyle="1" w:styleId="Heading2Char">
    <w:name w:val="Heading 2 Char"/>
    <w:link w:val="Heading2"/>
    <w:rsid w:val="00CD2E81"/>
    <w:rPr>
      <w:rFonts w:ascii="Helvetica" w:eastAsia="Times New Roman" w:hAnsi="Helvetica"/>
      <w:b/>
      <w:bCs/>
      <w:iCs/>
      <w:sz w:val="28"/>
      <w:szCs w:val="28"/>
    </w:rPr>
  </w:style>
  <w:style w:type="character" w:customStyle="1" w:styleId="Heading3Char">
    <w:name w:val="Heading 3 Char"/>
    <w:link w:val="Heading3"/>
    <w:rsid w:val="00E46823"/>
    <w:rPr>
      <w:rFonts w:ascii="Helvetica" w:eastAsia="Times New Roman" w:hAnsi="Helvetica"/>
      <w:b/>
      <w:bCs/>
      <w:color w:val="0D0D0D" w:themeColor="text1" w:themeTint="F2"/>
      <w:sz w:val="22"/>
      <w:szCs w:val="22"/>
    </w:rPr>
  </w:style>
  <w:style w:type="paragraph" w:styleId="BodyText">
    <w:name w:val="Body Text"/>
    <w:basedOn w:val="Normal"/>
    <w:link w:val="BodyTextChar"/>
    <w:unhideWhenUsed/>
    <w:rsid w:val="00AB3F76"/>
    <w:pPr>
      <w:spacing w:before="120"/>
    </w:pPr>
  </w:style>
  <w:style w:type="character" w:customStyle="1" w:styleId="BodyTextChar">
    <w:name w:val="Body Text Char"/>
    <w:link w:val="BodyText"/>
    <w:rsid w:val="00AB3F76"/>
    <w:rPr>
      <w:rFonts w:ascii="Times New Roman" w:eastAsia="Times New Roman" w:hAnsi="Times New Roman"/>
      <w:sz w:val="22"/>
      <w:szCs w:val="24"/>
    </w:rPr>
  </w:style>
  <w:style w:type="character" w:customStyle="1" w:styleId="Heading4Char">
    <w:name w:val="Heading 4 Char"/>
    <w:link w:val="Heading4"/>
    <w:rsid w:val="00AC38BA"/>
    <w:rPr>
      <w:rFonts w:ascii="Times New Roman" w:eastAsia="Times New Roman" w:hAnsi="Times New Roman" w:cs="Baskerville"/>
      <w:b/>
      <w:bCs/>
      <w:color w:val="404040" w:themeColor="text1" w:themeTint="BF"/>
      <w:sz w:val="22"/>
      <w:szCs w:val="28"/>
    </w:rPr>
  </w:style>
  <w:style w:type="character" w:styleId="PageNumber">
    <w:name w:val="page number"/>
    <w:basedOn w:val="DefaultParagraphFont"/>
    <w:semiHidden/>
    <w:unhideWhenUsed/>
    <w:rsid w:val="002C3E8D"/>
  </w:style>
  <w:style w:type="paragraph" w:styleId="BalloonText">
    <w:name w:val="Balloon Text"/>
    <w:basedOn w:val="Normal"/>
    <w:link w:val="BalloonTextChar"/>
    <w:semiHidden/>
    <w:unhideWhenUsed/>
    <w:rsid w:val="004A2A3E"/>
    <w:rPr>
      <w:rFonts w:ascii="Tahoma" w:hAnsi="Tahoma" w:cs="Tahoma"/>
      <w:sz w:val="16"/>
      <w:szCs w:val="16"/>
    </w:rPr>
  </w:style>
  <w:style w:type="character" w:customStyle="1" w:styleId="BalloonTextChar">
    <w:name w:val="Balloon Text Char"/>
    <w:link w:val="BalloonText"/>
    <w:semiHidden/>
    <w:rsid w:val="004A2A3E"/>
    <w:rPr>
      <w:rFonts w:ascii="Tahoma" w:eastAsia="Times New Roman" w:hAnsi="Tahoma" w:cs="Tahoma"/>
      <w:sz w:val="16"/>
      <w:szCs w:val="16"/>
    </w:rPr>
  </w:style>
  <w:style w:type="character" w:customStyle="1" w:styleId="EndnoteTextChar">
    <w:name w:val="Endnote Text Char"/>
    <w:link w:val="EndnoteText"/>
    <w:semiHidden/>
    <w:rsid w:val="00FC44F9"/>
    <w:rPr>
      <w:rFonts w:ascii="Times New Roman" w:eastAsia="Times New Roman" w:hAnsi="Times New Roman"/>
      <w:sz w:val="24"/>
      <w:szCs w:val="24"/>
    </w:rPr>
  </w:style>
  <w:style w:type="table" w:styleId="TableGrid">
    <w:name w:val="Table Grid"/>
    <w:basedOn w:val="TableNormal"/>
    <w:rsid w:val="00FC44F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nhideWhenUsed/>
    <w:rsid w:val="001364F3"/>
    <w:rPr>
      <w:color w:val="800080"/>
      <w:u w:val="single"/>
    </w:rPr>
  </w:style>
  <w:style w:type="character" w:customStyle="1" w:styleId="Heading5Char">
    <w:name w:val="Heading 5 Char"/>
    <w:link w:val="Heading5"/>
    <w:rsid w:val="002437F3"/>
    <w:rPr>
      <w:rFonts w:ascii="Arial" w:eastAsia="ＭＳ 明朝" w:hAnsi="Arial" w:cs="Times New Roman"/>
      <w:bCs/>
      <w:iCs/>
      <w:szCs w:val="26"/>
    </w:rPr>
  </w:style>
  <w:style w:type="character" w:customStyle="1" w:styleId="Heading6Char">
    <w:name w:val="Heading 6 Char"/>
    <w:link w:val="Heading6"/>
    <w:rsid w:val="000F1A9C"/>
    <w:rPr>
      <w:rFonts w:ascii="Times New Roman" w:eastAsia="ＭＳ 明朝" w:hAnsi="Times New Roman" w:cs="Times New Roman"/>
      <w:bCs/>
      <w:i/>
      <w:szCs w:val="22"/>
    </w:rPr>
  </w:style>
  <w:style w:type="character" w:customStyle="1" w:styleId="Heading7Char">
    <w:name w:val="Heading 7 Char"/>
    <w:link w:val="Heading7"/>
    <w:semiHidden/>
    <w:rsid w:val="00C7310D"/>
    <w:rPr>
      <w:rFonts w:ascii="Calibri" w:eastAsia="ＭＳ 明朝" w:hAnsi="Calibri" w:cs="Times New Roman"/>
      <w:sz w:val="24"/>
      <w:szCs w:val="24"/>
    </w:rPr>
  </w:style>
  <w:style w:type="character" w:customStyle="1" w:styleId="Heading8Char">
    <w:name w:val="Heading 8 Char"/>
    <w:link w:val="Heading8"/>
    <w:semiHidden/>
    <w:rsid w:val="00C7310D"/>
    <w:rPr>
      <w:rFonts w:ascii="Calibri" w:eastAsia="ＭＳ 明朝" w:hAnsi="Calibri" w:cs="Times New Roman"/>
      <w:i/>
      <w:iCs/>
      <w:sz w:val="24"/>
      <w:szCs w:val="24"/>
    </w:rPr>
  </w:style>
  <w:style w:type="character" w:customStyle="1" w:styleId="Heading9Char">
    <w:name w:val="Heading 9 Char"/>
    <w:link w:val="Heading9"/>
    <w:semiHidden/>
    <w:rsid w:val="00C7310D"/>
    <w:rPr>
      <w:rFonts w:ascii="Cambria" w:eastAsia="ＭＳ ゴシック" w:hAnsi="Cambria" w:cs="Times New Roman"/>
      <w:sz w:val="22"/>
      <w:szCs w:val="22"/>
    </w:rPr>
  </w:style>
  <w:style w:type="character" w:styleId="CommentReference">
    <w:name w:val="annotation reference"/>
    <w:rsid w:val="00616EA7"/>
    <w:rPr>
      <w:sz w:val="18"/>
      <w:szCs w:val="18"/>
    </w:rPr>
  </w:style>
  <w:style w:type="paragraph" w:styleId="CommentText">
    <w:name w:val="annotation text"/>
    <w:basedOn w:val="Normal"/>
    <w:link w:val="CommentTextChar"/>
    <w:rsid w:val="00616EA7"/>
  </w:style>
  <w:style w:type="character" w:customStyle="1" w:styleId="CommentTextChar">
    <w:name w:val="Comment Text Char"/>
    <w:link w:val="CommentText"/>
    <w:rsid w:val="00616EA7"/>
    <w:rPr>
      <w:rFonts w:ascii="Times New Roman" w:eastAsia="Times New Roman" w:hAnsi="Times New Roman"/>
    </w:rPr>
  </w:style>
  <w:style w:type="paragraph" w:styleId="CommentSubject">
    <w:name w:val="annotation subject"/>
    <w:basedOn w:val="CommentText"/>
    <w:next w:val="CommentText"/>
    <w:link w:val="CommentSubjectChar"/>
    <w:rsid w:val="00616EA7"/>
    <w:rPr>
      <w:b/>
      <w:bCs/>
      <w:sz w:val="20"/>
      <w:szCs w:val="20"/>
    </w:rPr>
  </w:style>
  <w:style w:type="character" w:customStyle="1" w:styleId="CommentSubjectChar">
    <w:name w:val="Comment Subject Char"/>
    <w:link w:val="CommentSubject"/>
    <w:rsid w:val="00616EA7"/>
    <w:rPr>
      <w:rFonts w:ascii="Times New Roman" w:eastAsia="Times New Roman" w:hAnsi="Times New Roman"/>
      <w:b/>
      <w:bCs/>
      <w:sz w:val="20"/>
      <w:szCs w:val="20"/>
    </w:rPr>
  </w:style>
  <w:style w:type="paragraph" w:styleId="NormalWeb">
    <w:name w:val="Normal (Web)"/>
    <w:basedOn w:val="Normal"/>
    <w:unhideWhenUsed/>
    <w:rsid w:val="00B839A2"/>
    <w:pPr>
      <w:spacing w:after="180"/>
    </w:pPr>
  </w:style>
  <w:style w:type="character" w:customStyle="1" w:styleId="preloadwrap">
    <w:name w:val="preloadwrap"/>
    <w:basedOn w:val="DefaultParagraphFont"/>
    <w:rsid w:val="00B839A2"/>
  </w:style>
  <w:style w:type="paragraph" w:styleId="ListParagraph">
    <w:name w:val="List Paragraph"/>
    <w:basedOn w:val="Normal"/>
    <w:qFormat/>
    <w:rsid w:val="004B16D7"/>
    <w:pPr>
      <w:ind w:left="720"/>
      <w:contextualSpacing/>
    </w:pPr>
  </w:style>
  <w:style w:type="paragraph" w:styleId="TOC1">
    <w:name w:val="toc 1"/>
    <w:basedOn w:val="Normal"/>
    <w:next w:val="Normal"/>
    <w:autoRedefine/>
    <w:uiPriority w:val="39"/>
    <w:rsid w:val="00FB3533"/>
    <w:pPr>
      <w:tabs>
        <w:tab w:val="right" w:leader="dot" w:pos="8630"/>
      </w:tabs>
    </w:pPr>
    <w:rPr>
      <w:b/>
      <w:noProof/>
    </w:rPr>
  </w:style>
  <w:style w:type="paragraph" w:styleId="TOC2">
    <w:name w:val="toc 2"/>
    <w:basedOn w:val="Normal"/>
    <w:next w:val="Normal"/>
    <w:autoRedefine/>
    <w:uiPriority w:val="39"/>
    <w:rsid w:val="000516F4"/>
    <w:pPr>
      <w:tabs>
        <w:tab w:val="right" w:leader="dot" w:pos="8630"/>
      </w:tabs>
      <w:ind w:left="240"/>
    </w:pPr>
    <w:rPr>
      <w:noProof/>
    </w:rPr>
  </w:style>
  <w:style w:type="paragraph" w:styleId="TOC3">
    <w:name w:val="toc 3"/>
    <w:basedOn w:val="Normal"/>
    <w:next w:val="Normal"/>
    <w:autoRedefine/>
    <w:uiPriority w:val="39"/>
    <w:rsid w:val="000516F4"/>
    <w:pPr>
      <w:tabs>
        <w:tab w:val="right" w:leader="dot" w:pos="8630"/>
      </w:tabs>
      <w:ind w:left="480"/>
    </w:pPr>
    <w:rPr>
      <w:noProof/>
    </w:rPr>
  </w:style>
  <w:style w:type="paragraph" w:styleId="TOC4">
    <w:name w:val="toc 4"/>
    <w:basedOn w:val="Normal"/>
    <w:next w:val="Normal"/>
    <w:autoRedefine/>
    <w:uiPriority w:val="39"/>
    <w:rsid w:val="00E97A70"/>
    <w:pPr>
      <w:ind w:left="720"/>
    </w:pPr>
  </w:style>
  <w:style w:type="paragraph" w:styleId="TOC5">
    <w:name w:val="toc 5"/>
    <w:basedOn w:val="Normal"/>
    <w:next w:val="Normal"/>
    <w:autoRedefine/>
    <w:uiPriority w:val="39"/>
    <w:rsid w:val="00E97A70"/>
    <w:pPr>
      <w:ind w:left="960"/>
    </w:pPr>
  </w:style>
  <w:style w:type="paragraph" w:styleId="TOC6">
    <w:name w:val="toc 6"/>
    <w:basedOn w:val="Normal"/>
    <w:next w:val="Normal"/>
    <w:autoRedefine/>
    <w:uiPriority w:val="39"/>
    <w:rsid w:val="00E97A70"/>
    <w:pPr>
      <w:ind w:left="1200"/>
    </w:pPr>
  </w:style>
  <w:style w:type="paragraph" w:styleId="TOC7">
    <w:name w:val="toc 7"/>
    <w:basedOn w:val="Normal"/>
    <w:next w:val="Normal"/>
    <w:autoRedefine/>
    <w:uiPriority w:val="39"/>
    <w:rsid w:val="00E97A70"/>
    <w:pPr>
      <w:ind w:left="1440"/>
    </w:pPr>
  </w:style>
  <w:style w:type="paragraph" w:styleId="TOC8">
    <w:name w:val="toc 8"/>
    <w:basedOn w:val="Normal"/>
    <w:next w:val="Normal"/>
    <w:autoRedefine/>
    <w:uiPriority w:val="39"/>
    <w:rsid w:val="00E97A70"/>
    <w:pPr>
      <w:ind w:left="1680"/>
    </w:pPr>
  </w:style>
  <w:style w:type="paragraph" w:styleId="TOC9">
    <w:name w:val="toc 9"/>
    <w:basedOn w:val="Normal"/>
    <w:next w:val="Normal"/>
    <w:autoRedefine/>
    <w:uiPriority w:val="39"/>
    <w:rsid w:val="00E97A70"/>
    <w:pPr>
      <w:ind w:left="1920"/>
    </w:pPr>
  </w:style>
  <w:style w:type="paragraph" w:customStyle="1" w:styleId="Heading-Intro">
    <w:name w:val="Heading-Intro"/>
    <w:basedOn w:val="Normal"/>
    <w:link w:val="Heading-IntroChar"/>
    <w:autoRedefine/>
    <w:qFormat/>
    <w:rsid w:val="00A45068"/>
    <w:pPr>
      <w:spacing w:before="360"/>
    </w:pPr>
    <w:rPr>
      <w:rFonts w:ascii="Helvetica" w:hAnsi="Helvetica"/>
      <w:b/>
      <w:sz w:val="28"/>
    </w:rPr>
  </w:style>
  <w:style w:type="character" w:customStyle="1" w:styleId="Heading-IntroChar">
    <w:name w:val="Heading-Intro Char"/>
    <w:link w:val="Heading-Intro"/>
    <w:rsid w:val="00A45068"/>
    <w:rPr>
      <w:rFonts w:ascii="Helvetica" w:eastAsia="Times New Roman" w:hAnsi="Helvetica"/>
      <w:b/>
      <w:sz w:val="28"/>
    </w:rPr>
  </w:style>
  <w:style w:type="paragraph" w:styleId="DocumentMap">
    <w:name w:val="Document Map"/>
    <w:basedOn w:val="Normal"/>
    <w:link w:val="DocumentMapChar"/>
    <w:rsid w:val="000B63E8"/>
    <w:rPr>
      <w:rFonts w:ascii="Lucida Grande" w:hAnsi="Lucida Grande" w:cs="Lucida Grande"/>
    </w:rPr>
  </w:style>
  <w:style w:type="character" w:customStyle="1" w:styleId="DocumentMapChar">
    <w:name w:val="Document Map Char"/>
    <w:link w:val="DocumentMap"/>
    <w:rsid w:val="000B63E8"/>
    <w:rPr>
      <w:rFonts w:ascii="Lucida Grande" w:eastAsia="Times New Roman" w:hAnsi="Lucida Grande" w:cs="Lucida Grande"/>
    </w:rPr>
  </w:style>
  <w:style w:type="paragraph" w:styleId="Index4">
    <w:name w:val="index 4"/>
    <w:basedOn w:val="Normal"/>
    <w:next w:val="Normal"/>
    <w:autoRedefine/>
    <w:rsid w:val="00B64243"/>
    <w:pPr>
      <w:ind w:left="960" w:hanging="240"/>
    </w:pPr>
  </w:style>
  <w:style w:type="paragraph" w:styleId="Revision">
    <w:name w:val="Revision"/>
    <w:hidden/>
    <w:rsid w:val="004D0CBC"/>
    <w:rPr>
      <w:rFonts w:ascii="Times New Roman" w:eastAsia="Times New Roman" w:hAnsi="Times New Roman"/>
      <w:sz w:val="24"/>
      <w:szCs w:val="24"/>
    </w:rPr>
  </w:style>
  <w:style w:type="paragraph" w:styleId="BlockText">
    <w:name w:val="Block Text"/>
    <w:basedOn w:val="Normal"/>
    <w:rsid w:val="00B80A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apple-style-span">
    <w:name w:val="apple-style-span"/>
    <w:basedOn w:val="DefaultParagraphFont"/>
    <w:rsid w:val="00B95C1F"/>
    <w:rPr>
      <w:rFonts w:cs="Times New Roman"/>
    </w:rPr>
  </w:style>
  <w:style w:type="character" w:styleId="HTMLCite">
    <w:name w:val="HTML Cite"/>
    <w:basedOn w:val="DefaultParagraphFont"/>
    <w:rsid w:val="00B95C1F"/>
    <w:rPr>
      <w:rFonts w:cs="Times New Roman"/>
      <w:i/>
      <w:iCs/>
    </w:rPr>
  </w:style>
  <w:style w:type="character" w:styleId="Emphasis">
    <w:name w:val="Emphasis"/>
    <w:basedOn w:val="DefaultParagraphFont"/>
    <w:uiPriority w:val="20"/>
    <w:qFormat/>
    <w:rsid w:val="00B95C1F"/>
    <w:rPr>
      <w:rFonts w:cs="Times New Roman"/>
      <w:i/>
      <w:iCs/>
    </w:rPr>
  </w:style>
  <w:style w:type="paragraph" w:customStyle="1" w:styleId="Default">
    <w:name w:val="Default"/>
    <w:rsid w:val="00B95C1F"/>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B95C1F"/>
    <w:pPr>
      <w:contextualSpacing/>
      <w:jc w:val="center"/>
    </w:pPr>
    <w:rPr>
      <w:rFonts w:ascii="Helvetica" w:hAnsi="Helvetica"/>
      <w:b/>
      <w:spacing w:val="5"/>
      <w:kern w:val="28"/>
      <w:sz w:val="72"/>
      <w:szCs w:val="52"/>
    </w:rPr>
  </w:style>
  <w:style w:type="character" w:customStyle="1" w:styleId="TitleChar">
    <w:name w:val="Title Char"/>
    <w:basedOn w:val="DefaultParagraphFont"/>
    <w:link w:val="Title"/>
    <w:rsid w:val="00B95C1F"/>
    <w:rPr>
      <w:rFonts w:ascii="Helvetica" w:eastAsia="Times New Roman" w:hAnsi="Helvetica"/>
      <w:b/>
      <w:spacing w:val="5"/>
      <w:kern w:val="28"/>
      <w:sz w:val="72"/>
      <w:szCs w:val="52"/>
    </w:rPr>
  </w:style>
  <w:style w:type="paragraph" w:customStyle="1" w:styleId="language">
    <w:name w:val="language"/>
    <w:basedOn w:val="BodyText"/>
    <w:autoRedefine/>
    <w:rsid w:val="00B95C1F"/>
    <w:pPr>
      <w:spacing w:before="0"/>
      <w:ind w:left="360" w:right="346"/>
    </w:pPr>
    <w:rPr>
      <w:rFonts w:eastAsia="Times"/>
      <w:i/>
      <w:color w:val="000000"/>
      <w:sz w:val="24"/>
      <w:szCs w:val="20"/>
    </w:rPr>
  </w:style>
  <w:style w:type="paragraph" w:styleId="EnvelopeAddress">
    <w:name w:val="envelope address"/>
    <w:basedOn w:val="Normal"/>
    <w:uiPriority w:val="99"/>
    <w:unhideWhenUsed/>
    <w:rsid w:val="00B95C1F"/>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B95C1F"/>
    <w:rPr>
      <w:rFonts w:ascii="Helvetica Neue" w:hAnsi="Helvetica Neue"/>
      <w:spacing w:val="0"/>
      <w:w w:val="100"/>
      <w:position w:val="0"/>
      <w:sz w:val="22"/>
      <w:u w:val="none"/>
      <w:vertAlign w:val="baseline"/>
    </w:rPr>
  </w:style>
  <w:style w:type="paragraph" w:customStyle="1" w:styleId="LTAindent">
    <w:name w:val="LTA indent"/>
    <w:basedOn w:val="Header"/>
    <w:rsid w:val="00B95C1F"/>
    <w:pPr>
      <w:widowControl w:val="0"/>
      <w:tabs>
        <w:tab w:val="clear" w:pos="4680"/>
        <w:tab w:val="clear" w:pos="9360"/>
        <w:tab w:val="center" w:pos="4320"/>
        <w:tab w:val="right" w:pos="8640"/>
      </w:tabs>
      <w:autoSpaceDE w:val="0"/>
      <w:autoSpaceDN w:val="0"/>
      <w:adjustRightInd w:val="0"/>
      <w:spacing w:line="260" w:lineRule="atLeast"/>
      <w:ind w:left="360"/>
      <w:textAlignment w:val="baseline"/>
    </w:pPr>
    <w:rPr>
      <w:rFonts w:ascii="Helvetica Neue" w:hAnsi="Helvetica Neue"/>
      <w:color w:val="000000"/>
      <w:szCs w:val="20"/>
    </w:rPr>
  </w:style>
  <w:style w:type="paragraph" w:customStyle="1" w:styleId="Pa65">
    <w:name w:val="Pa65"/>
    <w:basedOn w:val="Default"/>
    <w:next w:val="Default"/>
    <w:uiPriority w:val="99"/>
    <w:rsid w:val="00B95C1F"/>
    <w:pPr>
      <w:widowControl w:val="0"/>
      <w:spacing w:line="221" w:lineRule="atLeast"/>
    </w:pPr>
    <w:rPr>
      <w:rFonts w:ascii="Univers 57 Condensed" w:hAnsi="Univers 57 Condensed" w:cs="Times New Roman"/>
      <w:color w:val="auto"/>
    </w:rPr>
  </w:style>
  <w:style w:type="paragraph" w:customStyle="1" w:styleId="Pa1">
    <w:name w:val="Pa1"/>
    <w:basedOn w:val="Default"/>
    <w:next w:val="Default"/>
    <w:uiPriority w:val="99"/>
    <w:rsid w:val="00B95C1F"/>
    <w:pPr>
      <w:widowControl w:val="0"/>
      <w:spacing w:line="241" w:lineRule="atLeast"/>
    </w:pPr>
    <w:rPr>
      <w:rFonts w:ascii="Meta Plus Black" w:hAnsi="Meta Plus Black" w:cs="Times New Roman"/>
      <w:color w:val="auto"/>
    </w:rPr>
  </w:style>
  <w:style w:type="character" w:customStyle="1" w:styleId="A1">
    <w:name w:val="A1"/>
    <w:uiPriority w:val="99"/>
    <w:rsid w:val="00B95C1F"/>
    <w:rPr>
      <w:rFonts w:cs="Meta Plus Black"/>
      <w:b/>
      <w:bCs/>
      <w:color w:val="83301D"/>
      <w:sz w:val="84"/>
      <w:szCs w:val="84"/>
    </w:rPr>
  </w:style>
  <w:style w:type="character" w:customStyle="1" w:styleId="A2">
    <w:name w:val="A2"/>
    <w:uiPriority w:val="99"/>
    <w:rsid w:val="00B95C1F"/>
    <w:rPr>
      <w:rFonts w:ascii="Meta Plus Bold" w:hAnsi="Meta Plus Bold" w:cs="Meta Plus Bold"/>
      <w:b/>
      <w:bCs/>
      <w:i/>
      <w:iCs/>
      <w:color w:val="A6CB38"/>
      <w:sz w:val="48"/>
      <w:szCs w:val="48"/>
    </w:rPr>
  </w:style>
  <w:style w:type="paragraph" w:customStyle="1" w:styleId="Pa14">
    <w:name w:val="Pa14"/>
    <w:basedOn w:val="Default"/>
    <w:next w:val="Default"/>
    <w:uiPriority w:val="99"/>
    <w:rsid w:val="00B95C1F"/>
    <w:pPr>
      <w:widowControl w:val="0"/>
      <w:spacing w:line="221" w:lineRule="atLeast"/>
    </w:pPr>
    <w:rPr>
      <w:rFonts w:ascii="Adobe Caslon Pro" w:hAnsi="Adobe Caslon Pro" w:cs="Times New Roman"/>
      <w:color w:val="auto"/>
    </w:rPr>
  </w:style>
  <w:style w:type="character" w:customStyle="1" w:styleId="A5">
    <w:name w:val="A5"/>
    <w:uiPriority w:val="99"/>
    <w:rsid w:val="00B95C1F"/>
    <w:rPr>
      <w:rFonts w:cs="Adobe Caslon Pro"/>
      <w:color w:val="221E1F"/>
      <w:sz w:val="12"/>
      <w:szCs w:val="12"/>
    </w:rPr>
  </w:style>
  <w:style w:type="character" w:customStyle="1" w:styleId="A9">
    <w:name w:val="A9"/>
    <w:uiPriority w:val="99"/>
    <w:rsid w:val="00B95C1F"/>
    <w:rPr>
      <w:rFonts w:cs="Minion Pro"/>
      <w:color w:val="272425"/>
      <w:sz w:val="20"/>
      <w:szCs w:val="20"/>
    </w:rPr>
  </w:style>
  <w:style w:type="paragraph" w:customStyle="1" w:styleId="Pa31">
    <w:name w:val="Pa3+1"/>
    <w:basedOn w:val="Default"/>
    <w:next w:val="Default"/>
    <w:uiPriority w:val="99"/>
    <w:rsid w:val="00B95C1F"/>
    <w:pPr>
      <w:widowControl w:val="0"/>
      <w:spacing w:line="221" w:lineRule="atLeast"/>
    </w:pPr>
    <w:rPr>
      <w:rFonts w:ascii="Times New Roman" w:hAnsi="Times New Roman" w:cs="Times New Roman"/>
      <w:color w:val="auto"/>
    </w:rPr>
  </w:style>
  <w:style w:type="character" w:customStyle="1" w:styleId="A21">
    <w:name w:val="A2+1"/>
    <w:uiPriority w:val="99"/>
    <w:rsid w:val="00B95C1F"/>
    <w:rPr>
      <w:color w:val="000000"/>
      <w:sz w:val="62"/>
      <w:szCs w:val="62"/>
    </w:rPr>
  </w:style>
  <w:style w:type="character" w:customStyle="1" w:styleId="apple-converted-space">
    <w:name w:val="apple-converted-space"/>
    <w:basedOn w:val="DefaultParagraphFont"/>
    <w:rsid w:val="00B95C1F"/>
  </w:style>
  <w:style w:type="character" w:customStyle="1" w:styleId="klink">
    <w:name w:val="klink"/>
    <w:basedOn w:val="DefaultParagraphFont"/>
    <w:rsid w:val="00B95C1F"/>
  </w:style>
  <w:style w:type="character" w:customStyle="1" w:styleId="slug-vol">
    <w:name w:val="slug-vol"/>
    <w:basedOn w:val="DefaultParagraphFont"/>
    <w:rsid w:val="00B95C1F"/>
  </w:style>
  <w:style w:type="character" w:customStyle="1" w:styleId="slug-issue">
    <w:name w:val="slug-issue"/>
    <w:basedOn w:val="DefaultParagraphFont"/>
    <w:rsid w:val="00B95C1F"/>
  </w:style>
  <w:style w:type="character" w:customStyle="1" w:styleId="slug-pages">
    <w:name w:val="slug-pages"/>
    <w:basedOn w:val="DefaultParagraphFont"/>
    <w:rsid w:val="00B95C1F"/>
  </w:style>
  <w:style w:type="character" w:customStyle="1" w:styleId="slug-doi">
    <w:name w:val="slug-doi"/>
    <w:basedOn w:val="DefaultParagraphFont"/>
    <w:rsid w:val="00B95C1F"/>
  </w:style>
  <w:style w:type="character" w:customStyle="1" w:styleId="pagination">
    <w:name w:val="pagination"/>
    <w:basedOn w:val="DefaultParagraphFont"/>
    <w:rsid w:val="00B95C1F"/>
  </w:style>
  <w:style w:type="character" w:customStyle="1" w:styleId="doi">
    <w:name w:val="doi"/>
    <w:basedOn w:val="DefaultParagraphFont"/>
    <w:rsid w:val="00B95C1F"/>
  </w:style>
  <w:style w:type="character" w:customStyle="1" w:styleId="label">
    <w:name w:val="label"/>
    <w:basedOn w:val="DefaultParagraphFont"/>
    <w:rsid w:val="00B95C1F"/>
  </w:style>
  <w:style w:type="character" w:customStyle="1" w:styleId="value">
    <w:name w:val="value"/>
    <w:basedOn w:val="DefaultParagraphFont"/>
    <w:rsid w:val="00B95C1F"/>
  </w:style>
</w:styles>
</file>

<file path=word/webSettings.xml><?xml version="1.0" encoding="utf-8"?>
<w:webSettings xmlns:r="http://schemas.openxmlformats.org/officeDocument/2006/relationships" xmlns:w="http://schemas.openxmlformats.org/wordprocessingml/2006/main">
  <w:divs>
    <w:div w:id="372536133">
      <w:bodyDiv w:val="1"/>
      <w:marLeft w:val="0"/>
      <w:marRight w:val="0"/>
      <w:marTop w:val="0"/>
      <w:marBottom w:val="0"/>
      <w:divBdr>
        <w:top w:val="none" w:sz="0" w:space="0" w:color="auto"/>
        <w:left w:val="none" w:sz="0" w:space="0" w:color="auto"/>
        <w:bottom w:val="none" w:sz="0" w:space="0" w:color="auto"/>
        <w:right w:val="none" w:sz="0" w:space="0" w:color="auto"/>
      </w:divBdr>
    </w:div>
    <w:div w:id="628248630">
      <w:bodyDiv w:val="1"/>
      <w:marLeft w:val="0"/>
      <w:marRight w:val="0"/>
      <w:marTop w:val="0"/>
      <w:marBottom w:val="0"/>
      <w:divBdr>
        <w:top w:val="none" w:sz="0" w:space="0" w:color="auto"/>
        <w:left w:val="none" w:sz="0" w:space="0" w:color="auto"/>
        <w:bottom w:val="none" w:sz="0" w:space="0" w:color="auto"/>
        <w:right w:val="none" w:sz="0" w:space="0" w:color="auto"/>
      </w:divBdr>
      <w:divsChild>
        <w:div w:id="1246308059">
          <w:marLeft w:val="0"/>
          <w:marRight w:val="0"/>
          <w:marTop w:val="0"/>
          <w:marBottom w:val="0"/>
          <w:divBdr>
            <w:top w:val="none" w:sz="0" w:space="0" w:color="auto"/>
            <w:left w:val="none" w:sz="0" w:space="0" w:color="auto"/>
            <w:bottom w:val="none" w:sz="0" w:space="0" w:color="auto"/>
            <w:right w:val="none" w:sz="0" w:space="0" w:color="auto"/>
          </w:divBdr>
          <w:divsChild>
            <w:div w:id="2030987940">
              <w:marLeft w:val="0"/>
              <w:marRight w:val="0"/>
              <w:marTop w:val="0"/>
              <w:marBottom w:val="0"/>
              <w:divBdr>
                <w:top w:val="none" w:sz="0" w:space="0" w:color="auto"/>
                <w:left w:val="none" w:sz="0" w:space="0" w:color="auto"/>
                <w:bottom w:val="none" w:sz="0" w:space="0" w:color="auto"/>
                <w:right w:val="none" w:sz="0" w:space="0" w:color="auto"/>
              </w:divBdr>
              <w:divsChild>
                <w:div w:id="1070884724">
                  <w:marLeft w:val="0"/>
                  <w:marRight w:val="0"/>
                  <w:marTop w:val="0"/>
                  <w:marBottom w:val="0"/>
                  <w:divBdr>
                    <w:top w:val="none" w:sz="0" w:space="0" w:color="auto"/>
                    <w:left w:val="none" w:sz="0" w:space="0" w:color="auto"/>
                    <w:bottom w:val="none" w:sz="0" w:space="0" w:color="auto"/>
                    <w:right w:val="none" w:sz="0" w:space="0" w:color="auto"/>
                  </w:divBdr>
                  <w:divsChild>
                    <w:div w:id="1403479606">
                      <w:marLeft w:val="0"/>
                      <w:marRight w:val="0"/>
                      <w:marTop w:val="0"/>
                      <w:marBottom w:val="0"/>
                      <w:divBdr>
                        <w:top w:val="none" w:sz="0" w:space="0" w:color="auto"/>
                        <w:left w:val="none" w:sz="0" w:space="0" w:color="auto"/>
                        <w:bottom w:val="none" w:sz="0" w:space="0" w:color="auto"/>
                        <w:right w:val="none" w:sz="0" w:space="0" w:color="auto"/>
                      </w:divBdr>
                      <w:divsChild>
                        <w:div w:id="8526071">
                          <w:marLeft w:val="0"/>
                          <w:marRight w:val="0"/>
                          <w:marTop w:val="0"/>
                          <w:marBottom w:val="0"/>
                          <w:divBdr>
                            <w:top w:val="none" w:sz="0" w:space="0" w:color="auto"/>
                            <w:left w:val="none" w:sz="0" w:space="0" w:color="auto"/>
                            <w:bottom w:val="none" w:sz="0" w:space="0" w:color="auto"/>
                            <w:right w:val="none" w:sz="0" w:space="0" w:color="auto"/>
                          </w:divBdr>
                          <w:divsChild>
                            <w:div w:id="2044554237">
                              <w:marLeft w:val="0"/>
                              <w:marRight w:val="0"/>
                              <w:marTop w:val="0"/>
                              <w:marBottom w:val="0"/>
                              <w:divBdr>
                                <w:top w:val="none" w:sz="0" w:space="0" w:color="auto"/>
                                <w:left w:val="none" w:sz="0" w:space="0" w:color="auto"/>
                                <w:bottom w:val="none" w:sz="0" w:space="0" w:color="auto"/>
                                <w:right w:val="none" w:sz="0" w:space="0" w:color="auto"/>
                              </w:divBdr>
                              <w:divsChild>
                                <w:div w:id="2031485858">
                                  <w:marLeft w:val="0"/>
                                  <w:marRight w:val="0"/>
                                  <w:marTop w:val="0"/>
                                  <w:marBottom w:val="0"/>
                                  <w:divBdr>
                                    <w:top w:val="none" w:sz="0" w:space="0" w:color="auto"/>
                                    <w:left w:val="none" w:sz="0" w:space="0" w:color="auto"/>
                                    <w:bottom w:val="none" w:sz="0" w:space="0" w:color="auto"/>
                                    <w:right w:val="none" w:sz="0" w:space="0" w:color="auto"/>
                                  </w:divBdr>
                                  <w:divsChild>
                                    <w:div w:id="13765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8976">
      <w:bodyDiv w:val="1"/>
      <w:marLeft w:val="0"/>
      <w:marRight w:val="0"/>
      <w:marTop w:val="0"/>
      <w:marBottom w:val="0"/>
      <w:divBdr>
        <w:top w:val="none" w:sz="0" w:space="0" w:color="auto"/>
        <w:left w:val="none" w:sz="0" w:space="0" w:color="auto"/>
        <w:bottom w:val="none" w:sz="0" w:space="0" w:color="auto"/>
        <w:right w:val="none" w:sz="0" w:space="0" w:color="auto"/>
      </w:divBdr>
    </w:div>
    <w:div w:id="923148661">
      <w:bodyDiv w:val="1"/>
      <w:marLeft w:val="0"/>
      <w:marRight w:val="0"/>
      <w:marTop w:val="0"/>
      <w:marBottom w:val="0"/>
      <w:divBdr>
        <w:top w:val="none" w:sz="0" w:space="0" w:color="auto"/>
        <w:left w:val="none" w:sz="0" w:space="0" w:color="auto"/>
        <w:bottom w:val="none" w:sz="0" w:space="0" w:color="auto"/>
        <w:right w:val="none" w:sz="0" w:space="0" w:color="auto"/>
      </w:divBdr>
    </w:div>
    <w:div w:id="996493918">
      <w:bodyDiv w:val="1"/>
      <w:marLeft w:val="0"/>
      <w:marRight w:val="0"/>
      <w:marTop w:val="0"/>
      <w:marBottom w:val="0"/>
      <w:divBdr>
        <w:top w:val="none" w:sz="0" w:space="0" w:color="auto"/>
        <w:left w:val="none" w:sz="0" w:space="0" w:color="auto"/>
        <w:bottom w:val="none" w:sz="0" w:space="0" w:color="auto"/>
        <w:right w:val="none" w:sz="0" w:space="0" w:color="auto"/>
      </w:divBdr>
    </w:div>
    <w:div w:id="1873884382">
      <w:bodyDiv w:val="1"/>
      <w:marLeft w:val="0"/>
      <w:marRight w:val="0"/>
      <w:marTop w:val="0"/>
      <w:marBottom w:val="0"/>
      <w:divBdr>
        <w:top w:val="none" w:sz="0" w:space="0" w:color="auto"/>
        <w:left w:val="none" w:sz="0" w:space="0" w:color="auto"/>
        <w:bottom w:val="none" w:sz="0" w:space="0" w:color="auto"/>
        <w:right w:val="none" w:sz="0" w:space="0" w:color="auto"/>
      </w:divBdr>
    </w:div>
    <w:div w:id="19350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conservationtools.org/glossary/show/162" TargetMode="External"/><Relationship Id="rId11" Type="http://schemas.openxmlformats.org/officeDocument/2006/relationships/hyperlink" Target="http://conservationtools.org/glossary/show/262" TargetMode="External"/><Relationship Id="rId12" Type="http://schemas.openxmlformats.org/officeDocument/2006/relationships/hyperlink" Target="http://conservationtools.org/libraries/1/topics/105" TargetMode="External"/><Relationship Id="rId13" Type="http://schemas.openxmlformats.org/officeDocument/2006/relationships/hyperlink" Target="http://conservationtools.org/libraries/1/topics/77"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mailto:aloza@conserveland.org" TargetMode="External"/><Relationship Id="rId17" Type="http://schemas.openxmlformats.org/officeDocument/2006/relationships/hyperlink" Target="http://conservationtools.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F3FC-2815-814F-B776-A733C4F7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5710</Words>
  <Characters>32547</Characters>
  <Application>Microsoft Macintosh Word</Application>
  <DocSecurity>0</DocSecurity>
  <Lines>271</Lines>
  <Paragraphs>65</Paragraphs>
  <ScaleCrop>false</ScaleCrop>
  <HeadingPairs>
    <vt:vector size="2" baseType="variant">
      <vt:variant>
        <vt:lpstr>Title</vt:lpstr>
      </vt:variant>
      <vt:variant>
        <vt:i4>1</vt:i4>
      </vt:variant>
    </vt:vector>
  </HeadingPairs>
  <TitlesOfParts>
    <vt:vector size="1" baseType="lpstr">
      <vt:lpstr>Stewardship Fees</vt:lpstr>
    </vt:vector>
  </TitlesOfParts>
  <Manager/>
  <Company>Pennsylvania Land Trust Association</Company>
  <LinksUpToDate>false</LinksUpToDate>
  <CharactersWithSpaces>39970</CharactersWithSpaces>
  <SharedDoc>false</SharedDoc>
  <HyperlinkBase/>
  <HLinks>
    <vt:vector size="324" baseType="variant">
      <vt:variant>
        <vt:i4>5111902</vt:i4>
      </vt:variant>
      <vt:variant>
        <vt:i4>378</vt:i4>
      </vt:variant>
      <vt:variant>
        <vt:i4>0</vt:i4>
      </vt:variant>
      <vt:variant>
        <vt:i4>5</vt:i4>
      </vt:variant>
      <vt:variant>
        <vt:lpwstr>http://conservationtools.org</vt:lpwstr>
      </vt:variant>
      <vt:variant>
        <vt:lpwstr/>
      </vt:variant>
      <vt:variant>
        <vt:i4>4653162</vt:i4>
      </vt:variant>
      <vt:variant>
        <vt:i4>375</vt:i4>
      </vt:variant>
      <vt:variant>
        <vt:i4>0</vt:i4>
      </vt:variant>
      <vt:variant>
        <vt:i4>5</vt:i4>
      </vt:variant>
      <vt:variant>
        <vt:lpwstr>mailto:ppregmon@pregmonlaw.com</vt:lpwstr>
      </vt:variant>
      <vt:variant>
        <vt:lpwstr/>
      </vt:variant>
      <vt:variant>
        <vt:i4>5046298</vt:i4>
      </vt:variant>
      <vt:variant>
        <vt:i4>372</vt:i4>
      </vt:variant>
      <vt:variant>
        <vt:i4>0</vt:i4>
      </vt:variant>
      <vt:variant>
        <vt:i4>5</vt:i4>
      </vt:variant>
      <vt:variant>
        <vt:lpwstr>mailto:aloza@conserveland.org</vt:lpwstr>
      </vt:variant>
      <vt:variant>
        <vt:lpwstr/>
      </vt:variant>
      <vt:variant>
        <vt:i4>5046359</vt:i4>
      </vt:variant>
      <vt:variant>
        <vt:i4>369</vt:i4>
      </vt:variant>
      <vt:variant>
        <vt:i4>0</vt:i4>
      </vt:variant>
      <vt:variant>
        <vt:i4>5</vt:i4>
      </vt:variant>
      <vt:variant>
        <vt:lpwstr>http://conservationtools.org/experts/general/show/13</vt:lpwstr>
      </vt:variant>
      <vt:variant>
        <vt:lpwstr/>
      </vt:variant>
      <vt:variant>
        <vt:i4>5046359</vt:i4>
      </vt:variant>
      <vt:variant>
        <vt:i4>366</vt:i4>
      </vt:variant>
      <vt:variant>
        <vt:i4>0</vt:i4>
      </vt:variant>
      <vt:variant>
        <vt:i4>5</vt:i4>
      </vt:variant>
      <vt:variant>
        <vt:lpwstr>http://conservationtools.org/experts/general/show/13</vt:lpwstr>
      </vt:variant>
      <vt:variant>
        <vt:lpwstr/>
      </vt:variant>
      <vt:variant>
        <vt:i4>6291531</vt:i4>
      </vt:variant>
      <vt:variant>
        <vt:i4>363</vt:i4>
      </vt:variant>
      <vt:variant>
        <vt:i4>0</vt:i4>
      </vt:variant>
      <vt:variant>
        <vt:i4>5</vt:i4>
      </vt:variant>
      <vt:variant>
        <vt:lpwstr>http://conservationtools.org/libraries/1/library_items/665</vt:lpwstr>
      </vt:variant>
      <vt:variant>
        <vt:lpwstr/>
      </vt:variant>
      <vt:variant>
        <vt:i4>7733260</vt:i4>
      </vt:variant>
      <vt:variant>
        <vt:i4>360</vt:i4>
      </vt:variant>
      <vt:variant>
        <vt:i4>0</vt:i4>
      </vt:variant>
      <vt:variant>
        <vt:i4>5</vt:i4>
      </vt:variant>
      <vt:variant>
        <vt:lpwstr>http://conservationtools.org/libraries/1/topics/145</vt:lpwstr>
      </vt:variant>
      <vt:variant>
        <vt:lpwstr/>
      </vt:variant>
      <vt:variant>
        <vt:i4>6684749</vt:i4>
      </vt:variant>
      <vt:variant>
        <vt:i4>357</vt:i4>
      </vt:variant>
      <vt:variant>
        <vt:i4>0</vt:i4>
      </vt:variant>
      <vt:variant>
        <vt:i4>5</vt:i4>
      </vt:variant>
      <vt:variant>
        <vt:lpwstr>http://conservationtools.org/libraries/1/library_items/702</vt:lpwstr>
      </vt:variant>
      <vt:variant>
        <vt:lpwstr/>
      </vt:variant>
      <vt:variant>
        <vt:i4>6488143</vt:i4>
      </vt:variant>
      <vt:variant>
        <vt:i4>354</vt:i4>
      </vt:variant>
      <vt:variant>
        <vt:i4>0</vt:i4>
      </vt:variant>
      <vt:variant>
        <vt:i4>5</vt:i4>
      </vt:variant>
      <vt:variant>
        <vt:lpwstr>http://conservationtools.org/libraries/1/library_items/323</vt:lpwstr>
      </vt:variant>
      <vt:variant>
        <vt:lpwstr/>
      </vt:variant>
      <vt:variant>
        <vt:i4>6291531</vt:i4>
      </vt:variant>
      <vt:variant>
        <vt:i4>351</vt:i4>
      </vt:variant>
      <vt:variant>
        <vt:i4>0</vt:i4>
      </vt:variant>
      <vt:variant>
        <vt:i4>5</vt:i4>
      </vt:variant>
      <vt:variant>
        <vt:lpwstr>http://conservationtools.org/libraries/1/library_items/764</vt:lpwstr>
      </vt:variant>
      <vt:variant>
        <vt:lpwstr/>
      </vt:variant>
      <vt:variant>
        <vt:i4>6750280</vt:i4>
      </vt:variant>
      <vt:variant>
        <vt:i4>348</vt:i4>
      </vt:variant>
      <vt:variant>
        <vt:i4>0</vt:i4>
      </vt:variant>
      <vt:variant>
        <vt:i4>5</vt:i4>
      </vt:variant>
      <vt:variant>
        <vt:lpwstr>http://conservationtools.org/libraries/1/library_items/753</vt:lpwstr>
      </vt:variant>
      <vt:variant>
        <vt:lpwstr/>
      </vt:variant>
      <vt:variant>
        <vt:i4>7471116</vt:i4>
      </vt:variant>
      <vt:variant>
        <vt:i4>345</vt:i4>
      </vt:variant>
      <vt:variant>
        <vt:i4>0</vt:i4>
      </vt:variant>
      <vt:variant>
        <vt:i4>5</vt:i4>
      </vt:variant>
      <vt:variant>
        <vt:lpwstr>http://conservationtools.org/libraries/1/topics/105</vt:lpwstr>
      </vt:variant>
      <vt:variant>
        <vt:lpwstr/>
      </vt:variant>
      <vt:variant>
        <vt:i4>7667775</vt:i4>
      </vt:variant>
      <vt:variant>
        <vt:i4>342</vt:i4>
      </vt:variant>
      <vt:variant>
        <vt:i4>0</vt:i4>
      </vt:variant>
      <vt:variant>
        <vt:i4>5</vt:i4>
      </vt:variant>
      <vt:variant>
        <vt:lpwstr>http://conservationtools.org/libraries/1/topics/77</vt:lpwstr>
      </vt:variant>
      <vt:variant>
        <vt:lpwstr/>
      </vt:variant>
      <vt:variant>
        <vt:i4>7471116</vt:i4>
      </vt:variant>
      <vt:variant>
        <vt:i4>339</vt:i4>
      </vt:variant>
      <vt:variant>
        <vt:i4>0</vt:i4>
      </vt:variant>
      <vt:variant>
        <vt:i4>5</vt:i4>
      </vt:variant>
      <vt:variant>
        <vt:lpwstr>http://conservationtools.org/libraries/1/topics/105</vt:lpwstr>
      </vt:variant>
      <vt:variant>
        <vt:lpwstr/>
      </vt:variant>
      <vt:variant>
        <vt:i4>7733260</vt:i4>
      </vt:variant>
      <vt:variant>
        <vt:i4>336</vt:i4>
      </vt:variant>
      <vt:variant>
        <vt:i4>0</vt:i4>
      </vt:variant>
      <vt:variant>
        <vt:i4>5</vt:i4>
      </vt:variant>
      <vt:variant>
        <vt:lpwstr>http://conservationtools.org/libraries/1/topics/145</vt:lpwstr>
      </vt:variant>
      <vt:variant>
        <vt:lpwstr/>
      </vt:variant>
      <vt:variant>
        <vt:i4>3866676</vt:i4>
      </vt:variant>
      <vt:variant>
        <vt:i4>333</vt:i4>
      </vt:variant>
      <vt:variant>
        <vt:i4>0</vt:i4>
      </vt:variant>
      <vt:variant>
        <vt:i4>5</vt:i4>
      </vt:variant>
      <vt:variant>
        <vt:lpwstr>http://conservationtools.org/tools/general/show/89</vt:lpwstr>
      </vt:variant>
      <vt:variant>
        <vt:lpwstr/>
      </vt:variant>
      <vt:variant>
        <vt:i4>3801150</vt:i4>
      </vt:variant>
      <vt:variant>
        <vt:i4>330</vt:i4>
      </vt:variant>
      <vt:variant>
        <vt:i4>0</vt:i4>
      </vt:variant>
      <vt:variant>
        <vt:i4>5</vt:i4>
      </vt:variant>
      <vt:variant>
        <vt:lpwstr>http://conservationtools.org/tools/general/show/28</vt:lpwstr>
      </vt:variant>
      <vt:variant>
        <vt:lpwstr/>
      </vt:variant>
      <vt:variant>
        <vt:i4>3211325</vt:i4>
      </vt:variant>
      <vt:variant>
        <vt:i4>327</vt:i4>
      </vt:variant>
      <vt:variant>
        <vt:i4>0</vt:i4>
      </vt:variant>
      <vt:variant>
        <vt:i4>5</vt:i4>
      </vt:variant>
      <vt:variant>
        <vt:lpwstr>http://conservationtools.org/tools/general/show/13</vt:lpwstr>
      </vt:variant>
      <vt:variant>
        <vt:lpwstr/>
      </vt:variant>
      <vt:variant>
        <vt:i4>3866685</vt:i4>
      </vt:variant>
      <vt:variant>
        <vt:i4>324</vt:i4>
      </vt:variant>
      <vt:variant>
        <vt:i4>0</vt:i4>
      </vt:variant>
      <vt:variant>
        <vt:i4>5</vt:i4>
      </vt:variant>
      <vt:variant>
        <vt:lpwstr>http://conservationtools.org/tools/general/show/19</vt:lpwstr>
      </vt:variant>
      <vt:variant>
        <vt:lpwstr/>
      </vt:variant>
      <vt:variant>
        <vt:i4>3014737</vt:i4>
      </vt:variant>
      <vt:variant>
        <vt:i4>321</vt:i4>
      </vt:variant>
      <vt:variant>
        <vt:i4>0</vt:i4>
      </vt:variant>
      <vt:variant>
        <vt:i4>5</vt:i4>
      </vt:variant>
      <vt:variant>
        <vt:lpwstr>http://www.mvlandbank.com/index.php?section=Home.Processing+A+Transaction&amp;page=Transfer+Fee+Regulations</vt:lpwstr>
      </vt:variant>
      <vt:variant>
        <vt:lpwstr/>
      </vt:variant>
      <vt:variant>
        <vt:i4>6815831</vt:i4>
      </vt:variant>
      <vt:variant>
        <vt:i4>318</vt:i4>
      </vt:variant>
      <vt:variant>
        <vt:i4>0</vt:i4>
      </vt:variant>
      <vt:variant>
        <vt:i4>5</vt:i4>
      </vt:variant>
      <vt:variant>
        <vt:lpwstr>http://www.mvlandbank.com/index.php?section=Home.Processing+A+Transaction&amp;page=Enabling+Legislation</vt:lpwstr>
      </vt:variant>
      <vt:variant>
        <vt:lpwstr/>
      </vt:variant>
      <vt:variant>
        <vt:i4>2490407</vt:i4>
      </vt:variant>
      <vt:variant>
        <vt:i4>315</vt:i4>
      </vt:variant>
      <vt:variant>
        <vt:i4>0</vt:i4>
      </vt:variant>
      <vt:variant>
        <vt:i4>5</vt:i4>
      </vt:variant>
      <vt:variant>
        <vt:lpwstr>http://www.mvlandbank.com/</vt:lpwstr>
      </vt:variant>
      <vt:variant>
        <vt:lpwstr/>
      </vt:variant>
      <vt:variant>
        <vt:i4>3801191</vt:i4>
      </vt:variant>
      <vt:variant>
        <vt:i4>312</vt:i4>
      </vt:variant>
      <vt:variant>
        <vt:i4>0</vt:i4>
      </vt:variant>
      <vt:variant>
        <vt:i4>5</vt:i4>
      </vt:variant>
      <vt:variant>
        <vt:lpwstr>http://www.conservationtools.org/tools/general/show/28</vt:lpwstr>
      </vt:variant>
      <vt:variant>
        <vt:lpwstr/>
      </vt:variant>
      <vt:variant>
        <vt:i4>7864381</vt:i4>
      </vt:variant>
      <vt:variant>
        <vt:i4>309</vt:i4>
      </vt:variant>
      <vt:variant>
        <vt:i4>0</vt:i4>
      </vt:variant>
      <vt:variant>
        <vt:i4>5</vt:i4>
      </vt:variant>
      <vt:variant>
        <vt:lpwstr>http://cases.justia.com/us-court-of-appeals/F3/295/375/597241/</vt:lpwstr>
      </vt:variant>
      <vt:variant>
        <vt:lpwstr/>
      </vt:variant>
      <vt:variant>
        <vt:i4>6750280</vt:i4>
      </vt:variant>
      <vt:variant>
        <vt:i4>306</vt:i4>
      </vt:variant>
      <vt:variant>
        <vt:i4>0</vt:i4>
      </vt:variant>
      <vt:variant>
        <vt:i4>5</vt:i4>
      </vt:variant>
      <vt:variant>
        <vt:lpwstr>http://conservationtools.org/libraries/1/library_items/753</vt:lpwstr>
      </vt:variant>
      <vt:variant>
        <vt:lpwstr/>
      </vt:variant>
      <vt:variant>
        <vt:i4>8192008</vt:i4>
      </vt:variant>
      <vt:variant>
        <vt:i4>303</vt:i4>
      </vt:variant>
      <vt:variant>
        <vt:i4>0</vt:i4>
      </vt:variant>
      <vt:variant>
        <vt:i4>5</vt:i4>
      </vt:variant>
      <vt:variant>
        <vt:lpwstr>http://law.onecle.com/pennsylvania/judiciary-and-judicial-procedure/00.081.043.000.html</vt:lpwstr>
      </vt:variant>
      <vt:variant>
        <vt:lpwstr/>
      </vt:variant>
      <vt:variant>
        <vt:i4>5111910</vt:i4>
      </vt:variant>
      <vt:variant>
        <vt:i4>300</vt:i4>
      </vt:variant>
      <vt:variant>
        <vt:i4>0</vt:i4>
      </vt:variant>
      <vt:variant>
        <vt:i4>5</vt:i4>
      </vt:variant>
      <vt:variant>
        <vt:lpwstr>http://conservationtools.org/library/general/show/323</vt:lpwstr>
      </vt:variant>
      <vt:variant>
        <vt:lpwstr/>
      </vt:variant>
      <vt:variant>
        <vt:i4>4259949</vt:i4>
      </vt:variant>
      <vt:variant>
        <vt:i4>297</vt:i4>
      </vt:variant>
      <vt:variant>
        <vt:i4>0</vt:i4>
      </vt:variant>
      <vt:variant>
        <vt:i4>5</vt:i4>
      </vt:variant>
      <vt:variant>
        <vt:lpwstr>http://legal-dictionary.thefreedictionary.com/restraint+on+alienation</vt:lpwstr>
      </vt:variant>
      <vt:variant>
        <vt:lpwstr/>
      </vt:variant>
      <vt:variant>
        <vt:i4>6750280</vt:i4>
      </vt:variant>
      <vt:variant>
        <vt:i4>294</vt:i4>
      </vt:variant>
      <vt:variant>
        <vt:i4>0</vt:i4>
      </vt:variant>
      <vt:variant>
        <vt:i4>5</vt:i4>
      </vt:variant>
      <vt:variant>
        <vt:lpwstr>http://conservationtools.org/libraries/1/library_items/753</vt:lpwstr>
      </vt:variant>
      <vt:variant>
        <vt:lpwstr/>
      </vt:variant>
      <vt:variant>
        <vt:i4>5111910</vt:i4>
      </vt:variant>
      <vt:variant>
        <vt:i4>291</vt:i4>
      </vt:variant>
      <vt:variant>
        <vt:i4>0</vt:i4>
      </vt:variant>
      <vt:variant>
        <vt:i4>5</vt:i4>
      </vt:variant>
      <vt:variant>
        <vt:lpwstr>http://conservationtools.org/library/general/show/323</vt:lpwstr>
      </vt:variant>
      <vt:variant>
        <vt:lpwstr/>
      </vt:variant>
      <vt:variant>
        <vt:i4>1179658</vt:i4>
      </vt:variant>
      <vt:variant>
        <vt:i4>288</vt:i4>
      </vt:variant>
      <vt:variant>
        <vt:i4>0</vt:i4>
      </vt:variant>
      <vt:variant>
        <vt:i4>5</vt:i4>
      </vt:variant>
      <vt:variant>
        <vt:lpwstr>http://findarticles.com/p/articles/mi_qa3714/is_200007/ai_n8896059/</vt:lpwstr>
      </vt:variant>
      <vt:variant>
        <vt:lpwstr/>
      </vt:variant>
      <vt:variant>
        <vt:i4>786537</vt:i4>
      </vt:variant>
      <vt:variant>
        <vt:i4>285</vt:i4>
      </vt:variant>
      <vt:variant>
        <vt:i4>0</vt:i4>
      </vt:variant>
      <vt:variant>
        <vt:i4>5</vt:i4>
      </vt:variant>
      <vt:variant>
        <vt:lpwstr>http://www.legis.state.pa.us/WU01/LI/BI/BT/2001/0/HB0975P2294.HTM</vt:lpwstr>
      </vt:variant>
      <vt:variant>
        <vt:lpwstr/>
      </vt:variant>
      <vt:variant>
        <vt:i4>1572971</vt:i4>
      </vt:variant>
      <vt:variant>
        <vt:i4>282</vt:i4>
      </vt:variant>
      <vt:variant>
        <vt:i4>0</vt:i4>
      </vt:variant>
      <vt:variant>
        <vt:i4>5</vt:i4>
      </vt:variant>
      <vt:variant>
        <vt:lpwstr>http://www.realtor.org/archives/frontlinesledesep07?presentationtemplate=rmo-design/pt_articlepage_migratedcontent_print&amp;presentationtemplateid=06ad608049e7ba93ab3dab87f8d337ee</vt:lpwstr>
      </vt:variant>
      <vt:variant>
        <vt:lpwstr/>
      </vt:variant>
      <vt:variant>
        <vt:i4>6422602</vt:i4>
      </vt:variant>
      <vt:variant>
        <vt:i4>279</vt:i4>
      </vt:variant>
      <vt:variant>
        <vt:i4>0</vt:i4>
      </vt:variant>
      <vt:variant>
        <vt:i4>5</vt:i4>
      </vt:variant>
      <vt:variant>
        <vt:lpwstr>http://conservationtools.org/libraries/1/library_items/677</vt:lpwstr>
      </vt:variant>
      <vt:variant>
        <vt:lpwstr/>
      </vt:variant>
      <vt:variant>
        <vt:i4>3866676</vt:i4>
      </vt:variant>
      <vt:variant>
        <vt:i4>276</vt:i4>
      </vt:variant>
      <vt:variant>
        <vt:i4>0</vt:i4>
      </vt:variant>
      <vt:variant>
        <vt:i4>5</vt:i4>
      </vt:variant>
      <vt:variant>
        <vt:lpwstr>http://conservationtools.org/tools/general/show/89</vt:lpwstr>
      </vt:variant>
      <vt:variant>
        <vt:lpwstr/>
      </vt:variant>
      <vt:variant>
        <vt:i4>6881348</vt:i4>
      </vt:variant>
      <vt:variant>
        <vt:i4>273</vt:i4>
      </vt:variant>
      <vt:variant>
        <vt:i4>0</vt:i4>
      </vt:variant>
      <vt:variant>
        <vt:i4>5</vt:i4>
      </vt:variant>
      <vt:variant>
        <vt:lpwstr>http://conservationtools.org/libraries/1/library_items/993</vt:lpwstr>
      </vt:variant>
      <vt:variant>
        <vt:lpwstr/>
      </vt:variant>
      <vt:variant>
        <vt:i4>1114165</vt:i4>
      </vt:variant>
      <vt:variant>
        <vt:i4>270</vt:i4>
      </vt:variant>
      <vt:variant>
        <vt:i4>0</vt:i4>
      </vt:variant>
      <vt:variant>
        <vt:i4>5</vt:i4>
      </vt:variant>
      <vt:variant>
        <vt:lpwstr>http://cga.ct.gov/2002/olrdata/pd/rpt/2002-R-0902.htm</vt:lpwstr>
      </vt:variant>
      <vt:variant>
        <vt:lpwstr/>
      </vt:variant>
      <vt:variant>
        <vt:i4>1179658</vt:i4>
      </vt:variant>
      <vt:variant>
        <vt:i4>267</vt:i4>
      </vt:variant>
      <vt:variant>
        <vt:i4>0</vt:i4>
      </vt:variant>
      <vt:variant>
        <vt:i4>5</vt:i4>
      </vt:variant>
      <vt:variant>
        <vt:lpwstr>http://findarticles.com/p/articles/mi_qa3714/is_200007/ai_n8896059/</vt:lpwstr>
      </vt:variant>
      <vt:variant>
        <vt:lpwstr/>
      </vt:variant>
      <vt:variant>
        <vt:i4>7995492</vt:i4>
      </vt:variant>
      <vt:variant>
        <vt:i4>264</vt:i4>
      </vt:variant>
      <vt:variant>
        <vt:i4>0</vt:i4>
      </vt:variant>
      <vt:variant>
        <vt:i4>5</vt:i4>
      </vt:variant>
      <vt:variant>
        <vt:lpwstr>http://caselaw.lp.findlaw.com/data2/floridastatecases/app/app4_6_2007/4d06-1585.op.pdf</vt:lpwstr>
      </vt:variant>
      <vt:variant>
        <vt:lpwstr/>
      </vt:variant>
      <vt:variant>
        <vt:i4>3</vt:i4>
      </vt:variant>
      <vt:variant>
        <vt:i4>261</vt:i4>
      </vt:variant>
      <vt:variant>
        <vt:i4>0</vt:i4>
      </vt:variant>
      <vt:variant>
        <vt:i4>5</vt:i4>
      </vt:variant>
      <vt:variant>
        <vt:lpwstr>http://www.courts.state.ny.us/reporter/archives/neponsit_emigrant.htm</vt:lpwstr>
      </vt:variant>
      <vt:variant>
        <vt:lpwstr/>
      </vt:variant>
      <vt:variant>
        <vt:i4>7864381</vt:i4>
      </vt:variant>
      <vt:variant>
        <vt:i4>257</vt:i4>
      </vt:variant>
      <vt:variant>
        <vt:i4>0</vt:i4>
      </vt:variant>
      <vt:variant>
        <vt:i4>5</vt:i4>
      </vt:variant>
      <vt:variant>
        <vt:lpwstr>http://cases.justia.com/us-court-of-appeals/F3/295/375/597241/</vt:lpwstr>
      </vt:variant>
      <vt:variant>
        <vt:lpwstr/>
      </vt:variant>
      <vt:variant>
        <vt:i4>6750256</vt:i4>
      </vt:variant>
      <vt:variant>
        <vt:i4>255</vt:i4>
      </vt:variant>
      <vt:variant>
        <vt:i4>0</vt:i4>
      </vt:variant>
      <vt:variant>
        <vt:i4>5</vt:i4>
      </vt:variant>
      <vt:variant>
        <vt:lpwstr>http://cases.justia.com/us-court-of-appeals/F3/295</vt:lpwstr>
      </vt:variant>
      <vt:variant>
        <vt:lpwstr/>
      </vt:variant>
      <vt:variant>
        <vt:i4>2162694</vt:i4>
      </vt:variant>
      <vt:variant>
        <vt:i4>252</vt:i4>
      </vt:variant>
      <vt:variant>
        <vt:i4>0</vt:i4>
      </vt:variant>
      <vt:variant>
        <vt:i4>5</vt:i4>
      </vt:variant>
      <vt:variant>
        <vt:lpwstr>http://www.superior.court.state.pa.us/opinions/a45005_03.pdf</vt:lpwstr>
      </vt:variant>
      <vt:variant>
        <vt:lpwstr/>
      </vt:variant>
      <vt:variant>
        <vt:i4>7864381</vt:i4>
      </vt:variant>
      <vt:variant>
        <vt:i4>249</vt:i4>
      </vt:variant>
      <vt:variant>
        <vt:i4>0</vt:i4>
      </vt:variant>
      <vt:variant>
        <vt:i4>5</vt:i4>
      </vt:variant>
      <vt:variant>
        <vt:lpwstr>http://cases.justia.com/us-court-of-appeals/F3/295/375/597241/</vt:lpwstr>
      </vt:variant>
      <vt:variant>
        <vt:lpwstr/>
      </vt:variant>
      <vt:variant>
        <vt:i4>5111910</vt:i4>
      </vt:variant>
      <vt:variant>
        <vt:i4>246</vt:i4>
      </vt:variant>
      <vt:variant>
        <vt:i4>0</vt:i4>
      </vt:variant>
      <vt:variant>
        <vt:i4>5</vt:i4>
      </vt:variant>
      <vt:variant>
        <vt:lpwstr>http://conservationtools.org/library/general/show/323</vt:lpwstr>
      </vt:variant>
      <vt:variant>
        <vt:lpwstr/>
      </vt:variant>
      <vt:variant>
        <vt:i4>5111910</vt:i4>
      </vt:variant>
      <vt:variant>
        <vt:i4>243</vt:i4>
      </vt:variant>
      <vt:variant>
        <vt:i4>0</vt:i4>
      </vt:variant>
      <vt:variant>
        <vt:i4>5</vt:i4>
      </vt:variant>
      <vt:variant>
        <vt:lpwstr>http://conservationtools.org/library/general/show/323</vt:lpwstr>
      </vt:variant>
      <vt:variant>
        <vt:lpwstr/>
      </vt:variant>
      <vt:variant>
        <vt:i4>5111910</vt:i4>
      </vt:variant>
      <vt:variant>
        <vt:i4>240</vt:i4>
      </vt:variant>
      <vt:variant>
        <vt:i4>0</vt:i4>
      </vt:variant>
      <vt:variant>
        <vt:i4>5</vt:i4>
      </vt:variant>
      <vt:variant>
        <vt:lpwstr>http://conservationtools.org/library/general/show/323</vt:lpwstr>
      </vt:variant>
      <vt:variant>
        <vt:lpwstr/>
      </vt:variant>
      <vt:variant>
        <vt:i4>3407959</vt:i4>
      </vt:variant>
      <vt:variant>
        <vt:i4>237</vt:i4>
      </vt:variant>
      <vt:variant>
        <vt:i4>0</vt:i4>
      </vt:variant>
      <vt:variant>
        <vt:i4>5</vt:i4>
      </vt:variant>
      <vt:variant>
        <vt:lpwstr>http://faculty.law.pitt.edu/fox/common/pasf.htm</vt:lpwstr>
      </vt:variant>
      <vt:variant>
        <vt:lpwstr/>
      </vt:variant>
      <vt:variant>
        <vt:i4>5111910</vt:i4>
      </vt:variant>
      <vt:variant>
        <vt:i4>234</vt:i4>
      </vt:variant>
      <vt:variant>
        <vt:i4>0</vt:i4>
      </vt:variant>
      <vt:variant>
        <vt:i4>5</vt:i4>
      </vt:variant>
      <vt:variant>
        <vt:lpwstr>http://conservationtools.org/library/general/show/323</vt:lpwstr>
      </vt:variant>
      <vt:variant>
        <vt:lpwstr/>
      </vt:variant>
      <vt:variant>
        <vt:i4>3145831</vt:i4>
      </vt:variant>
      <vt:variant>
        <vt:i4>231</vt:i4>
      </vt:variant>
      <vt:variant>
        <vt:i4>0</vt:i4>
      </vt:variant>
      <vt:variant>
        <vt:i4>5</vt:i4>
      </vt:variant>
      <vt:variant>
        <vt:lpwstr>http://conservationtools.org/glossary/general/show/158</vt:lpwstr>
      </vt:variant>
      <vt:variant>
        <vt:lpwstr/>
      </vt:variant>
      <vt:variant>
        <vt:i4>6750280</vt:i4>
      </vt:variant>
      <vt:variant>
        <vt:i4>228</vt:i4>
      </vt:variant>
      <vt:variant>
        <vt:i4>0</vt:i4>
      </vt:variant>
      <vt:variant>
        <vt:i4>5</vt:i4>
      </vt:variant>
      <vt:variant>
        <vt:lpwstr>http://conservationtools.org/libraries/1/library_items/753</vt:lpwstr>
      </vt:variant>
      <vt:variant>
        <vt:lpwstr/>
      </vt:variant>
      <vt:variant>
        <vt:i4>6750280</vt:i4>
      </vt:variant>
      <vt:variant>
        <vt:i4>225</vt:i4>
      </vt:variant>
      <vt:variant>
        <vt:i4>0</vt:i4>
      </vt:variant>
      <vt:variant>
        <vt:i4>5</vt:i4>
      </vt:variant>
      <vt:variant>
        <vt:lpwstr>http://conservationtools.org/libraries/1/library_items/753</vt:lpwstr>
      </vt:variant>
      <vt:variant>
        <vt:lpwstr/>
      </vt:variant>
      <vt:variant>
        <vt:i4>3801191</vt:i4>
      </vt:variant>
      <vt:variant>
        <vt:i4>222</vt:i4>
      </vt:variant>
      <vt:variant>
        <vt:i4>0</vt:i4>
      </vt:variant>
      <vt:variant>
        <vt:i4>5</vt:i4>
      </vt:variant>
      <vt:variant>
        <vt:lpwstr>http://www.conservationtools.org/tools/general/show/28</vt:lpwstr>
      </vt:variant>
      <vt:variant>
        <vt:lpwstr/>
      </vt:variant>
      <vt:variant>
        <vt:i4>5111902</vt:i4>
      </vt:variant>
      <vt:variant>
        <vt:i4>0</vt:i4>
      </vt:variant>
      <vt:variant>
        <vt:i4>0</vt:i4>
      </vt:variant>
      <vt:variant>
        <vt:i4>5</vt:i4>
      </vt:variant>
      <vt:variant>
        <vt:lpwstr>http://conservationtools.org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Fees</dc:title>
  <dc:subject>ConservationTools.org</dc:subject>
  <dc:creator>Andy Loza</dc:creator>
  <cp:keywords/>
  <dc:description/>
  <cp:lastModifiedBy>Palta Admin</cp:lastModifiedBy>
  <cp:revision>2</cp:revision>
  <cp:lastPrinted>2012-08-27T21:07:00Z</cp:lastPrinted>
  <dcterms:created xsi:type="dcterms:W3CDTF">2012-08-27T21:19:00Z</dcterms:created>
  <dcterms:modified xsi:type="dcterms:W3CDTF">2012-08-27T21:19:00Z</dcterms:modified>
  <cp:category/>
</cp:coreProperties>
</file>